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36CE2" w14:textId="77777777" w:rsidR="0081228C" w:rsidRPr="008E24DA" w:rsidRDefault="00604C63" w:rsidP="0081228C">
      <w:pPr>
        <w:spacing w:after="200" w:line="276" w:lineRule="auto"/>
        <w:jc w:val="center"/>
        <w:rPr>
          <w:rFonts w:ascii="Century Gothic" w:eastAsia="Calibri" w:hAnsi="Century Gothic"/>
          <w:b/>
          <w:color w:val="FF0000"/>
          <w:sz w:val="22"/>
          <w:szCs w:val="22"/>
        </w:rPr>
      </w:pPr>
      <w:r>
        <w:rPr>
          <w:rFonts w:ascii="Century Gothic" w:eastAsia="Calibri" w:hAnsi="Century Gothic"/>
          <w:b/>
          <w:sz w:val="22"/>
          <w:szCs w:val="22"/>
        </w:rPr>
        <w:t xml:space="preserve">DEPUTY </w:t>
      </w:r>
      <w:r w:rsidR="0081228C" w:rsidRPr="008E24DA">
        <w:rPr>
          <w:rFonts w:ascii="Century Gothic" w:eastAsia="Calibri" w:hAnsi="Century Gothic"/>
          <w:b/>
          <w:sz w:val="22"/>
          <w:szCs w:val="22"/>
        </w:rPr>
        <w:t>CHIEF EXAMINER DOCCMED</w:t>
      </w:r>
    </w:p>
    <w:p w14:paraId="7CC36CE3" w14:textId="77777777" w:rsidR="0081228C" w:rsidRPr="008E24DA" w:rsidRDefault="0081228C" w:rsidP="0081228C">
      <w:pPr>
        <w:spacing w:after="200" w:line="276" w:lineRule="auto"/>
        <w:jc w:val="center"/>
        <w:rPr>
          <w:rFonts w:ascii="Century Gothic" w:eastAsia="Calibri" w:hAnsi="Century Gothic"/>
          <w:b/>
          <w:sz w:val="22"/>
          <w:szCs w:val="22"/>
        </w:rPr>
      </w:pPr>
      <w:r w:rsidRPr="008E24DA">
        <w:rPr>
          <w:rFonts w:ascii="Century Gothic" w:eastAsia="Calibri" w:hAnsi="Century Gothic"/>
          <w:b/>
          <w:sz w:val="22"/>
          <w:szCs w:val="22"/>
        </w:rPr>
        <w:t>(Diploma in Occupational Medicine)</w:t>
      </w:r>
    </w:p>
    <w:p w14:paraId="7CC36CE4" w14:textId="77777777" w:rsidR="0081228C" w:rsidRPr="008E24DA" w:rsidRDefault="0081228C" w:rsidP="0081228C">
      <w:pPr>
        <w:spacing w:after="200" w:line="276" w:lineRule="auto"/>
        <w:rPr>
          <w:rFonts w:ascii="Century Gothic" w:eastAsia="Calibri" w:hAnsi="Century Gothic"/>
          <w:b/>
          <w:sz w:val="22"/>
          <w:szCs w:val="22"/>
        </w:rPr>
      </w:pPr>
    </w:p>
    <w:p w14:paraId="7CC36CE5" w14:textId="2EF8C43A" w:rsidR="0081228C" w:rsidRPr="008E24DA" w:rsidRDefault="0081228C" w:rsidP="00915873">
      <w:pPr>
        <w:jc w:val="both"/>
        <w:rPr>
          <w:rFonts w:ascii="Century Gothic" w:eastAsia="Calibri" w:hAnsi="Century Gothic"/>
          <w:sz w:val="22"/>
          <w:szCs w:val="22"/>
        </w:rPr>
      </w:pPr>
      <w:r w:rsidRPr="008E24DA">
        <w:rPr>
          <w:rFonts w:ascii="Century Gothic" w:eastAsia="Calibri" w:hAnsi="Century Gothic"/>
          <w:sz w:val="22"/>
          <w:szCs w:val="22"/>
        </w:rPr>
        <w:t xml:space="preserve">Applications are invited for this honorary role within the Faculty. These should be made on the application form and returned to </w:t>
      </w:r>
      <w:hyperlink r:id="rId10" w:history="1">
        <w:r w:rsidR="00080CF7" w:rsidRPr="00080CF7">
          <w:rPr>
            <w:rStyle w:val="Hyperlink"/>
            <w:rFonts w:ascii="Century Gothic" w:hAnsi="Century Gothic"/>
            <w:sz w:val="22"/>
            <w:szCs w:val="22"/>
          </w:rPr>
          <w:t>recruitment@fom.ac.uk</w:t>
        </w:r>
      </w:hyperlink>
      <w:r w:rsidRPr="008E24DA">
        <w:rPr>
          <w:rFonts w:ascii="Century Gothic" w:eastAsia="Calibri" w:hAnsi="Century Gothic"/>
          <w:sz w:val="22"/>
          <w:szCs w:val="22"/>
        </w:rPr>
        <w:t xml:space="preserve"> by</w:t>
      </w:r>
      <w:r w:rsidR="008E24DA" w:rsidRPr="008E24DA">
        <w:rPr>
          <w:rFonts w:ascii="Century Gothic" w:eastAsia="Calibri" w:hAnsi="Century Gothic"/>
          <w:sz w:val="22"/>
          <w:szCs w:val="22"/>
        </w:rPr>
        <w:t xml:space="preserve"> </w:t>
      </w:r>
      <w:r w:rsidR="003A664B">
        <w:rPr>
          <w:rFonts w:ascii="Century Gothic" w:eastAsia="Calibri" w:hAnsi="Century Gothic"/>
          <w:b/>
          <w:sz w:val="22"/>
          <w:szCs w:val="22"/>
        </w:rPr>
        <w:t>July 25</w:t>
      </w:r>
      <w:r w:rsidR="003A664B" w:rsidRPr="003A664B">
        <w:rPr>
          <w:rFonts w:ascii="Century Gothic" w:eastAsia="Calibri" w:hAnsi="Century Gothic"/>
          <w:b/>
          <w:sz w:val="22"/>
          <w:szCs w:val="22"/>
          <w:vertAlign w:val="superscript"/>
        </w:rPr>
        <w:t>th</w:t>
      </w:r>
      <w:r w:rsidR="003A664B">
        <w:rPr>
          <w:rFonts w:ascii="Century Gothic" w:eastAsia="Calibri" w:hAnsi="Century Gothic"/>
          <w:b/>
          <w:sz w:val="22"/>
          <w:szCs w:val="22"/>
        </w:rPr>
        <w:t xml:space="preserve"> 2022</w:t>
      </w:r>
      <w:r w:rsidRPr="008E24DA">
        <w:rPr>
          <w:rFonts w:ascii="Century Gothic" w:eastAsia="Calibri" w:hAnsi="Century Gothic"/>
          <w:sz w:val="22"/>
          <w:szCs w:val="22"/>
        </w:rPr>
        <w:t xml:space="preserve"> </w:t>
      </w:r>
      <w:r w:rsidR="003A664B">
        <w:rPr>
          <w:rFonts w:ascii="Century Gothic" w:eastAsia="Calibri" w:hAnsi="Century Gothic"/>
          <w:sz w:val="22"/>
          <w:szCs w:val="22"/>
        </w:rPr>
        <w:t>(12 noon)</w:t>
      </w:r>
    </w:p>
    <w:p w14:paraId="7CC36CE6" w14:textId="77777777" w:rsidR="0081228C" w:rsidRPr="008E24DA" w:rsidRDefault="0081228C" w:rsidP="00915873">
      <w:pPr>
        <w:jc w:val="both"/>
        <w:rPr>
          <w:rFonts w:ascii="Century Gothic" w:eastAsia="Calibri" w:hAnsi="Century Gothic"/>
          <w:color w:val="FF0000"/>
          <w:sz w:val="22"/>
          <w:szCs w:val="22"/>
        </w:rPr>
      </w:pPr>
    </w:p>
    <w:p w14:paraId="7CC36CE7" w14:textId="77777777" w:rsidR="0081228C" w:rsidRPr="008E24DA" w:rsidRDefault="0081228C" w:rsidP="00915873">
      <w:pPr>
        <w:jc w:val="both"/>
        <w:rPr>
          <w:rFonts w:ascii="Century Gothic" w:eastAsia="Calibri" w:hAnsi="Century Gothic"/>
          <w:b/>
          <w:sz w:val="22"/>
          <w:szCs w:val="22"/>
        </w:rPr>
      </w:pPr>
      <w:r w:rsidRPr="008E24DA">
        <w:rPr>
          <w:rFonts w:ascii="Century Gothic" w:eastAsia="Calibri" w:hAnsi="Century Gothic"/>
          <w:b/>
          <w:sz w:val="22"/>
          <w:szCs w:val="22"/>
        </w:rPr>
        <w:t>Please read the following information before you make your application</w:t>
      </w:r>
      <w:bookmarkStart w:id="0" w:name="_GoBack"/>
      <w:bookmarkEnd w:id="0"/>
    </w:p>
    <w:p w14:paraId="7CC36CE8" w14:textId="77777777" w:rsidR="0081228C" w:rsidRPr="008E24DA" w:rsidRDefault="0081228C" w:rsidP="00915873">
      <w:pPr>
        <w:jc w:val="both"/>
        <w:rPr>
          <w:rFonts w:ascii="Century Gothic" w:eastAsia="Calibri" w:hAnsi="Century Gothic"/>
          <w:b/>
          <w:sz w:val="22"/>
          <w:szCs w:val="22"/>
        </w:rPr>
      </w:pPr>
    </w:p>
    <w:p w14:paraId="7CC36CE9" w14:textId="77777777" w:rsidR="0081228C" w:rsidRPr="008E24DA" w:rsidRDefault="0081228C" w:rsidP="00915873">
      <w:pPr>
        <w:jc w:val="both"/>
        <w:rPr>
          <w:rFonts w:ascii="Century Gothic" w:eastAsia="Calibri" w:hAnsi="Century Gothic"/>
          <w:b/>
          <w:sz w:val="22"/>
          <w:szCs w:val="22"/>
        </w:rPr>
      </w:pPr>
      <w:r w:rsidRPr="008E24DA">
        <w:rPr>
          <w:rFonts w:ascii="Century Gothic" w:eastAsia="Calibri" w:hAnsi="Century Gothic"/>
          <w:b/>
          <w:sz w:val="22"/>
          <w:szCs w:val="22"/>
        </w:rPr>
        <w:t>Background</w:t>
      </w:r>
    </w:p>
    <w:p w14:paraId="7CC36CEA" w14:textId="77777777" w:rsidR="0081228C" w:rsidRPr="008E24DA" w:rsidRDefault="0081228C" w:rsidP="00915873">
      <w:pPr>
        <w:jc w:val="both"/>
        <w:rPr>
          <w:rFonts w:ascii="Century Gothic" w:eastAsia="Calibri" w:hAnsi="Century Gothic"/>
          <w:b/>
          <w:sz w:val="22"/>
          <w:szCs w:val="22"/>
        </w:rPr>
      </w:pPr>
    </w:p>
    <w:p w14:paraId="7CC36CEB" w14:textId="77777777" w:rsidR="0081228C" w:rsidRPr="008E24DA" w:rsidRDefault="0081228C" w:rsidP="00915873">
      <w:pPr>
        <w:jc w:val="both"/>
        <w:rPr>
          <w:rFonts w:ascii="Century Gothic" w:eastAsia="Calibri" w:hAnsi="Century Gothic"/>
          <w:sz w:val="22"/>
          <w:szCs w:val="22"/>
        </w:rPr>
      </w:pPr>
      <w:r w:rsidRPr="008E24DA">
        <w:rPr>
          <w:rFonts w:ascii="Century Gothic" w:hAnsi="Century Gothic"/>
          <w:color w:val="333333"/>
          <w:sz w:val="22"/>
          <w:szCs w:val="22"/>
        </w:rPr>
        <w:t xml:space="preserve">The </w:t>
      </w:r>
      <w:r w:rsidRPr="008E24DA">
        <w:rPr>
          <w:rStyle w:val="Strong"/>
          <w:rFonts w:ascii="Century Gothic" w:hAnsi="Century Gothic"/>
          <w:color w:val="333333"/>
          <w:sz w:val="22"/>
          <w:szCs w:val="22"/>
        </w:rPr>
        <w:t>Diploma in Occupational Medicine (</w:t>
      </w:r>
      <w:proofErr w:type="spellStart"/>
      <w:r w:rsidRPr="008E24DA">
        <w:rPr>
          <w:rStyle w:val="Strong"/>
          <w:rFonts w:ascii="Century Gothic" w:hAnsi="Century Gothic"/>
          <w:color w:val="333333"/>
          <w:sz w:val="22"/>
          <w:szCs w:val="22"/>
        </w:rPr>
        <w:t>DOccMed</w:t>
      </w:r>
      <w:proofErr w:type="spellEnd"/>
      <w:r w:rsidRPr="008E24DA">
        <w:rPr>
          <w:rStyle w:val="Strong"/>
          <w:rFonts w:ascii="Century Gothic" w:hAnsi="Century Gothic"/>
          <w:color w:val="333333"/>
          <w:sz w:val="22"/>
          <w:szCs w:val="22"/>
        </w:rPr>
        <w:t>)</w:t>
      </w:r>
      <w:r w:rsidRPr="008E24DA">
        <w:rPr>
          <w:rFonts w:ascii="Century Gothic" w:hAnsi="Century Gothic"/>
          <w:color w:val="333333"/>
          <w:sz w:val="22"/>
          <w:szCs w:val="22"/>
        </w:rPr>
        <w:t xml:space="preserve"> is a professional qualification designed for medical practitioners who are working part-time in occupational medicine or who have an interest in occupational </w:t>
      </w:r>
      <w:proofErr w:type="gramStart"/>
      <w:r w:rsidRPr="008E24DA">
        <w:rPr>
          <w:rFonts w:ascii="Century Gothic" w:hAnsi="Century Gothic"/>
          <w:color w:val="333333"/>
          <w:sz w:val="22"/>
          <w:szCs w:val="22"/>
        </w:rPr>
        <w:t>medicine.</w:t>
      </w:r>
      <w:proofErr w:type="gramEnd"/>
      <w:r w:rsidRPr="008E24DA">
        <w:rPr>
          <w:rFonts w:ascii="Century Gothic" w:hAnsi="Century Gothic"/>
          <w:color w:val="333333"/>
          <w:sz w:val="22"/>
          <w:szCs w:val="22"/>
        </w:rPr>
        <w:t xml:space="preserve">  </w:t>
      </w:r>
      <w:r w:rsidR="00F81914">
        <w:rPr>
          <w:rFonts w:ascii="Century Gothic" w:hAnsi="Century Gothic"/>
          <w:color w:val="333333"/>
          <w:sz w:val="22"/>
          <w:szCs w:val="22"/>
        </w:rPr>
        <w:t xml:space="preserve">Though it is not a Specialist exam, it </w:t>
      </w:r>
      <w:r w:rsidRPr="008E24DA">
        <w:rPr>
          <w:rFonts w:ascii="Century Gothic" w:hAnsi="Century Gothic"/>
          <w:color w:val="333333"/>
          <w:sz w:val="22"/>
          <w:szCs w:val="22"/>
        </w:rPr>
        <w:t xml:space="preserve">is most frequently taken by general practitioners who often add to their practice portfolio by providing occupational health services to local companies.  </w:t>
      </w:r>
      <w:r w:rsidRPr="008E24DA">
        <w:rPr>
          <w:rFonts w:ascii="Century Gothic" w:eastAsia="Calibri" w:hAnsi="Century Gothic"/>
          <w:sz w:val="22"/>
          <w:szCs w:val="22"/>
        </w:rPr>
        <w:t xml:space="preserve">The </w:t>
      </w:r>
      <w:r w:rsidR="00604C63">
        <w:rPr>
          <w:rFonts w:ascii="Century Gothic" w:eastAsia="Calibri" w:hAnsi="Century Gothic"/>
          <w:sz w:val="22"/>
          <w:szCs w:val="22"/>
        </w:rPr>
        <w:t xml:space="preserve">Deputy </w:t>
      </w:r>
      <w:r w:rsidRPr="008E24DA">
        <w:rPr>
          <w:rFonts w:ascii="Century Gothic" w:eastAsia="Calibri" w:hAnsi="Century Gothic"/>
          <w:sz w:val="22"/>
          <w:szCs w:val="22"/>
        </w:rPr>
        <w:t xml:space="preserve">Chief Examiner’s role is to </w:t>
      </w:r>
      <w:r w:rsidR="00CC4683">
        <w:rPr>
          <w:rFonts w:ascii="Century Gothic" w:eastAsia="Calibri" w:hAnsi="Century Gothic"/>
          <w:sz w:val="22"/>
          <w:szCs w:val="22"/>
        </w:rPr>
        <w:t>assist the Chief E</w:t>
      </w:r>
      <w:r w:rsidR="00604C63">
        <w:rPr>
          <w:rFonts w:ascii="Century Gothic" w:eastAsia="Calibri" w:hAnsi="Century Gothic"/>
          <w:sz w:val="22"/>
          <w:szCs w:val="22"/>
        </w:rPr>
        <w:t>xaminer in ensuring the</w:t>
      </w:r>
      <w:r w:rsidRPr="008E24DA">
        <w:rPr>
          <w:rFonts w:ascii="Century Gothic" w:eastAsia="Calibri" w:hAnsi="Century Gothic"/>
          <w:sz w:val="22"/>
          <w:szCs w:val="22"/>
        </w:rPr>
        <w:t xml:space="preserve"> proper conduct of the Diploma, which comprises of a written paper and a portfolio submission/assessment (</w:t>
      </w:r>
      <w:r w:rsidR="004819CB">
        <w:rPr>
          <w:rFonts w:ascii="Century Gothic" w:eastAsia="Calibri" w:hAnsi="Century Gothic"/>
          <w:sz w:val="22"/>
          <w:szCs w:val="22"/>
        </w:rPr>
        <w:t>Oral</w:t>
      </w:r>
      <w:r w:rsidRPr="008E24DA">
        <w:rPr>
          <w:rFonts w:ascii="Century Gothic" w:eastAsia="Calibri" w:hAnsi="Century Gothic"/>
          <w:sz w:val="22"/>
          <w:szCs w:val="22"/>
        </w:rPr>
        <w:t xml:space="preserve">). The written element also comprises Part One of the Faculty’s membership examinations (MFOM). Typically, sittings are held twice annually, in May and November, but it may need to be run more frequently if candidate demand rises. We are seeking to appoint a new </w:t>
      </w:r>
      <w:r w:rsidR="00604C63">
        <w:rPr>
          <w:rFonts w:ascii="Century Gothic" w:eastAsia="Calibri" w:hAnsi="Century Gothic"/>
          <w:sz w:val="22"/>
          <w:szCs w:val="22"/>
        </w:rPr>
        <w:t xml:space="preserve">Deputy </w:t>
      </w:r>
      <w:r w:rsidRPr="008E24DA">
        <w:rPr>
          <w:rFonts w:ascii="Century Gothic" w:eastAsia="Calibri" w:hAnsi="Century Gothic"/>
          <w:sz w:val="22"/>
          <w:szCs w:val="22"/>
        </w:rPr>
        <w:t>Chief Examiner for three years in the first instance.</w:t>
      </w:r>
    </w:p>
    <w:p w14:paraId="7CC36CEC" w14:textId="77777777" w:rsidR="0081228C" w:rsidRPr="008E24DA" w:rsidRDefault="0081228C" w:rsidP="00915873">
      <w:pPr>
        <w:jc w:val="both"/>
        <w:rPr>
          <w:rFonts w:ascii="Century Gothic" w:hAnsi="Century Gothic"/>
          <w:b/>
          <w:sz w:val="22"/>
          <w:szCs w:val="22"/>
        </w:rPr>
      </w:pPr>
    </w:p>
    <w:p w14:paraId="7CC36CED" w14:textId="77777777" w:rsidR="0081228C" w:rsidRPr="008E24DA" w:rsidRDefault="0081228C" w:rsidP="00915873">
      <w:pPr>
        <w:jc w:val="both"/>
        <w:rPr>
          <w:rFonts w:ascii="Century Gothic" w:hAnsi="Century Gothic"/>
          <w:b/>
          <w:sz w:val="22"/>
          <w:szCs w:val="22"/>
        </w:rPr>
      </w:pPr>
      <w:r w:rsidRPr="008E24DA">
        <w:rPr>
          <w:rFonts w:ascii="Century Gothic" w:hAnsi="Century Gothic"/>
          <w:b/>
          <w:sz w:val="22"/>
          <w:szCs w:val="22"/>
        </w:rPr>
        <w:t>Main purpose of the role</w:t>
      </w:r>
    </w:p>
    <w:p w14:paraId="7CC36CEE" w14:textId="77777777" w:rsidR="0081228C" w:rsidRPr="008E24DA" w:rsidRDefault="0081228C" w:rsidP="00915873">
      <w:pPr>
        <w:jc w:val="both"/>
        <w:rPr>
          <w:rFonts w:ascii="Century Gothic" w:hAnsi="Century Gothic"/>
          <w:b/>
          <w:sz w:val="22"/>
          <w:szCs w:val="22"/>
        </w:rPr>
      </w:pPr>
    </w:p>
    <w:p w14:paraId="7CC36CEF" w14:textId="77777777" w:rsidR="0081228C" w:rsidRPr="008E24DA" w:rsidRDefault="0081228C" w:rsidP="00915873">
      <w:pPr>
        <w:jc w:val="both"/>
        <w:rPr>
          <w:rFonts w:ascii="Century Gothic" w:eastAsia="Calibri" w:hAnsi="Century Gothic"/>
          <w:sz w:val="22"/>
          <w:szCs w:val="22"/>
        </w:rPr>
      </w:pPr>
      <w:r w:rsidRPr="008E24DA">
        <w:rPr>
          <w:rFonts w:ascii="Century Gothic" w:eastAsia="Calibri" w:hAnsi="Century Gothic"/>
          <w:sz w:val="22"/>
          <w:szCs w:val="22"/>
        </w:rPr>
        <w:t xml:space="preserve">The main purpose of the role is to </w:t>
      </w:r>
      <w:r w:rsidR="00604C63">
        <w:rPr>
          <w:rFonts w:ascii="Century Gothic" w:eastAsia="Calibri" w:hAnsi="Century Gothic"/>
          <w:sz w:val="22"/>
          <w:szCs w:val="22"/>
        </w:rPr>
        <w:t xml:space="preserve">deputise for the Chief examiner when necessary and work with him or her to </w:t>
      </w:r>
      <w:r w:rsidRPr="008E24DA">
        <w:rPr>
          <w:rFonts w:ascii="Century Gothic" w:eastAsia="Calibri" w:hAnsi="Century Gothic"/>
          <w:sz w:val="22"/>
          <w:szCs w:val="22"/>
        </w:rPr>
        <w:t xml:space="preserve">ensure that the Diploma examination is conducted to the required standard and in a timely manner. The Chief Examiner is the Chair of the </w:t>
      </w:r>
      <w:proofErr w:type="spellStart"/>
      <w:r w:rsidRPr="008E24DA">
        <w:rPr>
          <w:rFonts w:ascii="Century Gothic" w:eastAsia="Calibri" w:hAnsi="Century Gothic"/>
          <w:sz w:val="22"/>
          <w:szCs w:val="22"/>
        </w:rPr>
        <w:t>DOccMed</w:t>
      </w:r>
      <w:proofErr w:type="spellEnd"/>
      <w:r w:rsidRPr="008E24DA">
        <w:rPr>
          <w:rFonts w:ascii="Century Gothic" w:eastAsia="Calibri" w:hAnsi="Century Gothic"/>
          <w:sz w:val="22"/>
          <w:szCs w:val="22"/>
        </w:rPr>
        <w:t xml:space="preserve"> Advisory Committee, which oversees standard setting and academic quality of the </w:t>
      </w:r>
      <w:proofErr w:type="spellStart"/>
      <w:r w:rsidRPr="008E24DA">
        <w:rPr>
          <w:rFonts w:ascii="Century Gothic" w:eastAsia="Calibri" w:hAnsi="Century Gothic"/>
          <w:sz w:val="22"/>
          <w:szCs w:val="22"/>
        </w:rPr>
        <w:t>DOccMed</w:t>
      </w:r>
      <w:proofErr w:type="spellEnd"/>
      <w:r w:rsidRPr="008E24DA">
        <w:rPr>
          <w:rFonts w:ascii="Century Gothic" w:eastAsia="Calibri" w:hAnsi="Century Gothic"/>
          <w:sz w:val="22"/>
          <w:szCs w:val="22"/>
        </w:rPr>
        <w:t xml:space="preserve"> examination. </w:t>
      </w:r>
      <w:r w:rsidR="00604C63">
        <w:rPr>
          <w:rFonts w:ascii="Century Gothic" w:eastAsia="Calibri" w:hAnsi="Century Gothic"/>
          <w:sz w:val="22"/>
          <w:szCs w:val="22"/>
        </w:rPr>
        <w:t xml:space="preserve">  You will also be required to attend these meetings and </w:t>
      </w:r>
      <w:r w:rsidR="00F6644E">
        <w:rPr>
          <w:rFonts w:ascii="Century Gothic" w:eastAsia="Calibri" w:hAnsi="Century Gothic"/>
          <w:sz w:val="22"/>
          <w:szCs w:val="22"/>
        </w:rPr>
        <w:t>to</w:t>
      </w:r>
      <w:r w:rsidRPr="008E24DA">
        <w:rPr>
          <w:rFonts w:ascii="Century Gothic" w:eastAsia="Calibri" w:hAnsi="Century Gothic"/>
          <w:sz w:val="22"/>
          <w:szCs w:val="22"/>
        </w:rPr>
        <w:t xml:space="preserve"> </w:t>
      </w:r>
      <w:r w:rsidR="00604C63">
        <w:rPr>
          <w:rFonts w:ascii="Century Gothic" w:eastAsia="Calibri" w:hAnsi="Century Gothic"/>
          <w:sz w:val="22"/>
          <w:szCs w:val="22"/>
        </w:rPr>
        <w:t>provide</w:t>
      </w:r>
      <w:r w:rsidRPr="008E24DA">
        <w:rPr>
          <w:rFonts w:ascii="Century Gothic" w:eastAsia="Calibri" w:hAnsi="Century Gothic"/>
          <w:sz w:val="22"/>
          <w:szCs w:val="22"/>
        </w:rPr>
        <w:t xml:space="preserve"> support and advice as appropriate to examiners.</w:t>
      </w:r>
    </w:p>
    <w:p w14:paraId="7CC36CF0" w14:textId="77777777" w:rsidR="0081228C" w:rsidRPr="008E24DA" w:rsidRDefault="0081228C" w:rsidP="00915873">
      <w:pPr>
        <w:jc w:val="both"/>
        <w:rPr>
          <w:rFonts w:ascii="Century Gothic" w:eastAsia="Calibri" w:hAnsi="Century Gothic"/>
          <w:sz w:val="22"/>
          <w:szCs w:val="22"/>
        </w:rPr>
      </w:pPr>
    </w:p>
    <w:p w14:paraId="7CC36CF1" w14:textId="34DBC929" w:rsidR="0081228C" w:rsidRPr="008E24DA" w:rsidRDefault="0081228C" w:rsidP="00915873">
      <w:pPr>
        <w:jc w:val="both"/>
        <w:rPr>
          <w:rFonts w:ascii="Century Gothic" w:eastAsia="Calibri" w:hAnsi="Century Gothic"/>
          <w:sz w:val="22"/>
          <w:szCs w:val="22"/>
        </w:rPr>
      </w:pPr>
      <w:r w:rsidRPr="008E24DA">
        <w:rPr>
          <w:rFonts w:ascii="Century Gothic" w:eastAsia="Calibri" w:hAnsi="Century Gothic"/>
          <w:sz w:val="22"/>
          <w:szCs w:val="22"/>
        </w:rPr>
        <w:t xml:space="preserve">During this </w:t>
      </w:r>
      <w:r w:rsidR="00D2254B" w:rsidRPr="008E24DA">
        <w:rPr>
          <w:rFonts w:ascii="Century Gothic" w:eastAsia="Calibri" w:hAnsi="Century Gothic"/>
          <w:sz w:val="22"/>
          <w:szCs w:val="22"/>
        </w:rPr>
        <w:t>three-year</w:t>
      </w:r>
      <w:r w:rsidRPr="008E24DA">
        <w:rPr>
          <w:rFonts w:ascii="Century Gothic" w:eastAsia="Calibri" w:hAnsi="Century Gothic"/>
          <w:sz w:val="22"/>
          <w:szCs w:val="22"/>
        </w:rPr>
        <w:t xml:space="preserve"> appointment the </w:t>
      </w:r>
      <w:r w:rsidR="00604C63">
        <w:rPr>
          <w:rFonts w:ascii="Century Gothic" w:eastAsia="Calibri" w:hAnsi="Century Gothic"/>
          <w:sz w:val="22"/>
          <w:szCs w:val="22"/>
        </w:rPr>
        <w:t xml:space="preserve">Deputy </w:t>
      </w:r>
      <w:r w:rsidRPr="008E24DA">
        <w:rPr>
          <w:rFonts w:ascii="Century Gothic" w:eastAsia="Calibri" w:hAnsi="Century Gothic"/>
          <w:sz w:val="22"/>
          <w:szCs w:val="22"/>
        </w:rPr>
        <w:t xml:space="preserve">Chief Examiner will also be working closely with the Examinations and Training team to assist with the development of the question bank.  This forms part of a wider project to work towards an e-management system. </w:t>
      </w:r>
    </w:p>
    <w:p w14:paraId="7CC36CF2" w14:textId="77777777" w:rsidR="0081228C" w:rsidRPr="008E24DA" w:rsidRDefault="0081228C" w:rsidP="00915873">
      <w:pPr>
        <w:jc w:val="both"/>
        <w:rPr>
          <w:rFonts w:ascii="Century Gothic" w:hAnsi="Century Gothic"/>
          <w:sz w:val="22"/>
          <w:szCs w:val="22"/>
        </w:rPr>
      </w:pPr>
    </w:p>
    <w:p w14:paraId="7CC36CF3" w14:textId="77777777" w:rsidR="0081228C" w:rsidRPr="008E24DA" w:rsidRDefault="0081228C" w:rsidP="00915873">
      <w:pPr>
        <w:jc w:val="both"/>
        <w:rPr>
          <w:rFonts w:ascii="Century Gothic" w:hAnsi="Century Gothic"/>
          <w:b/>
          <w:sz w:val="22"/>
          <w:szCs w:val="22"/>
        </w:rPr>
      </w:pPr>
      <w:r w:rsidRPr="008E24DA">
        <w:rPr>
          <w:rFonts w:ascii="Century Gothic" w:hAnsi="Century Gothic"/>
          <w:b/>
          <w:sz w:val="22"/>
          <w:szCs w:val="22"/>
        </w:rPr>
        <w:t>Liaison with others</w:t>
      </w:r>
    </w:p>
    <w:p w14:paraId="7CC36CF4" w14:textId="77777777" w:rsidR="0081228C" w:rsidRPr="008E24DA" w:rsidRDefault="0081228C" w:rsidP="00915873">
      <w:pPr>
        <w:jc w:val="both"/>
        <w:rPr>
          <w:rFonts w:ascii="Century Gothic" w:hAnsi="Century Gothic"/>
          <w:b/>
          <w:sz w:val="22"/>
          <w:szCs w:val="22"/>
        </w:rPr>
      </w:pPr>
    </w:p>
    <w:p w14:paraId="7CC36CF5" w14:textId="77777777" w:rsidR="0081228C" w:rsidRPr="008E24DA" w:rsidRDefault="0081228C" w:rsidP="00915873">
      <w:pPr>
        <w:jc w:val="both"/>
        <w:rPr>
          <w:rFonts w:ascii="Century Gothic" w:eastAsia="Calibri" w:hAnsi="Century Gothic"/>
          <w:sz w:val="22"/>
          <w:szCs w:val="22"/>
        </w:rPr>
      </w:pPr>
      <w:r w:rsidRPr="008E24DA">
        <w:rPr>
          <w:rFonts w:ascii="Century Gothic" w:eastAsia="Calibri" w:hAnsi="Century Gothic"/>
          <w:sz w:val="22"/>
          <w:szCs w:val="22"/>
        </w:rPr>
        <w:t xml:space="preserve">The </w:t>
      </w:r>
      <w:r w:rsidR="00604C63">
        <w:rPr>
          <w:rFonts w:ascii="Century Gothic" w:eastAsia="Calibri" w:hAnsi="Century Gothic"/>
          <w:sz w:val="22"/>
          <w:szCs w:val="22"/>
        </w:rPr>
        <w:t xml:space="preserve">Deputy </w:t>
      </w:r>
      <w:r w:rsidRPr="008E24DA">
        <w:rPr>
          <w:rFonts w:ascii="Century Gothic" w:eastAsia="Calibri" w:hAnsi="Century Gothic"/>
          <w:sz w:val="22"/>
          <w:szCs w:val="22"/>
        </w:rPr>
        <w:t>Chief Examiner works closely with the Examinations and Training team in the Faculty office, who carry out the day to day management and admi</w:t>
      </w:r>
      <w:r w:rsidR="008C5348">
        <w:rPr>
          <w:rFonts w:ascii="Century Gothic" w:eastAsia="Calibri" w:hAnsi="Century Gothic"/>
          <w:sz w:val="22"/>
          <w:szCs w:val="22"/>
        </w:rPr>
        <w:t xml:space="preserve">nistration of examinations. In the absence of the Chief Examiner, the Deputy </w:t>
      </w:r>
      <w:r w:rsidRPr="008E24DA">
        <w:rPr>
          <w:rFonts w:ascii="Century Gothic" w:eastAsia="Calibri" w:hAnsi="Century Gothic"/>
          <w:sz w:val="22"/>
          <w:szCs w:val="22"/>
        </w:rPr>
        <w:t>should be available by email and telephone to respond to enquiries, and for occasional meetings to review the work.</w:t>
      </w:r>
    </w:p>
    <w:p w14:paraId="7CC36CF6" w14:textId="77777777" w:rsidR="0081228C" w:rsidRPr="008E24DA" w:rsidRDefault="0081228C" w:rsidP="00915873">
      <w:pPr>
        <w:jc w:val="both"/>
        <w:rPr>
          <w:rFonts w:ascii="Century Gothic" w:eastAsia="Calibri" w:hAnsi="Century Gothic"/>
          <w:sz w:val="22"/>
          <w:szCs w:val="22"/>
        </w:rPr>
      </w:pPr>
    </w:p>
    <w:p w14:paraId="7CC36CF7" w14:textId="29950127" w:rsidR="0081228C" w:rsidRPr="008E24DA" w:rsidRDefault="0081228C" w:rsidP="00915873">
      <w:pPr>
        <w:jc w:val="both"/>
        <w:rPr>
          <w:rFonts w:ascii="Century Gothic" w:eastAsia="Calibri" w:hAnsi="Century Gothic"/>
          <w:sz w:val="22"/>
          <w:szCs w:val="22"/>
        </w:rPr>
      </w:pPr>
      <w:r w:rsidRPr="008E24DA">
        <w:rPr>
          <w:rFonts w:ascii="Century Gothic" w:eastAsia="Calibri" w:hAnsi="Century Gothic"/>
          <w:sz w:val="22"/>
          <w:szCs w:val="22"/>
        </w:rPr>
        <w:lastRenderedPageBreak/>
        <w:t xml:space="preserve">The </w:t>
      </w:r>
      <w:r w:rsidR="008C5348">
        <w:rPr>
          <w:rFonts w:ascii="Century Gothic" w:eastAsia="Calibri" w:hAnsi="Century Gothic"/>
          <w:sz w:val="22"/>
          <w:szCs w:val="22"/>
        </w:rPr>
        <w:t xml:space="preserve">Deputy </w:t>
      </w:r>
      <w:r w:rsidRPr="008E24DA">
        <w:rPr>
          <w:rFonts w:ascii="Century Gothic" w:eastAsia="Calibri" w:hAnsi="Century Gothic"/>
          <w:sz w:val="22"/>
          <w:szCs w:val="22"/>
        </w:rPr>
        <w:t xml:space="preserve">Chief Examiner </w:t>
      </w:r>
      <w:r w:rsidR="008C5348">
        <w:rPr>
          <w:rFonts w:ascii="Century Gothic" w:eastAsia="Calibri" w:hAnsi="Century Gothic"/>
          <w:sz w:val="22"/>
          <w:szCs w:val="22"/>
        </w:rPr>
        <w:t xml:space="preserve">may </w:t>
      </w:r>
      <w:r w:rsidRPr="008E24DA">
        <w:rPr>
          <w:rFonts w:ascii="Century Gothic" w:eastAsia="Calibri" w:hAnsi="Century Gothic"/>
          <w:sz w:val="22"/>
          <w:szCs w:val="22"/>
        </w:rPr>
        <w:t xml:space="preserve">also </w:t>
      </w:r>
      <w:r w:rsidR="008C5348">
        <w:rPr>
          <w:rFonts w:ascii="Century Gothic" w:eastAsia="Calibri" w:hAnsi="Century Gothic"/>
          <w:sz w:val="22"/>
          <w:szCs w:val="22"/>
        </w:rPr>
        <w:t xml:space="preserve">be called upon to liaise </w:t>
      </w:r>
      <w:r w:rsidRPr="008E24DA">
        <w:rPr>
          <w:rFonts w:ascii="Century Gothic" w:eastAsia="Calibri" w:hAnsi="Century Gothic"/>
          <w:sz w:val="22"/>
          <w:szCs w:val="22"/>
        </w:rPr>
        <w:t xml:space="preserve">with the Director of </w:t>
      </w:r>
      <w:r w:rsidR="003A664B">
        <w:rPr>
          <w:rFonts w:ascii="Century Gothic" w:eastAsia="Calibri" w:hAnsi="Century Gothic"/>
          <w:sz w:val="22"/>
          <w:szCs w:val="22"/>
        </w:rPr>
        <w:t>Examinations</w:t>
      </w:r>
      <w:r w:rsidRPr="008E24DA">
        <w:rPr>
          <w:rFonts w:ascii="Century Gothic" w:eastAsia="Calibri" w:hAnsi="Century Gothic"/>
          <w:sz w:val="22"/>
          <w:szCs w:val="22"/>
        </w:rPr>
        <w:t xml:space="preserve">, who is there to provide advice and support particularly if/when difficulties arise. </w:t>
      </w:r>
    </w:p>
    <w:p w14:paraId="7CC36CF8" w14:textId="77777777" w:rsidR="0081228C" w:rsidRPr="008E24DA" w:rsidRDefault="0081228C" w:rsidP="00915873">
      <w:pPr>
        <w:jc w:val="both"/>
        <w:rPr>
          <w:rFonts w:ascii="Century Gothic" w:eastAsia="Calibri" w:hAnsi="Century Gothic"/>
          <w:sz w:val="22"/>
          <w:szCs w:val="22"/>
        </w:rPr>
      </w:pPr>
    </w:p>
    <w:p w14:paraId="7CC36CF9" w14:textId="77777777" w:rsidR="0081228C" w:rsidRDefault="0081228C" w:rsidP="00915873">
      <w:pPr>
        <w:jc w:val="both"/>
        <w:rPr>
          <w:rFonts w:ascii="Century Gothic" w:hAnsi="Century Gothic"/>
          <w:b/>
          <w:sz w:val="22"/>
          <w:szCs w:val="22"/>
        </w:rPr>
      </w:pPr>
      <w:r w:rsidRPr="008E24DA">
        <w:rPr>
          <w:rFonts w:ascii="Century Gothic" w:hAnsi="Century Gothic"/>
          <w:b/>
          <w:sz w:val="22"/>
          <w:szCs w:val="22"/>
        </w:rPr>
        <w:t>Responsibilities</w:t>
      </w:r>
    </w:p>
    <w:p w14:paraId="7CC36CFA" w14:textId="77777777" w:rsidR="0081228C" w:rsidRPr="008E24DA" w:rsidRDefault="0081228C" w:rsidP="00915873">
      <w:pPr>
        <w:jc w:val="both"/>
        <w:rPr>
          <w:rFonts w:ascii="Century Gothic" w:hAnsi="Century Gothic"/>
          <w:b/>
          <w:sz w:val="22"/>
          <w:szCs w:val="22"/>
        </w:rPr>
      </w:pPr>
    </w:p>
    <w:p w14:paraId="7CC36CFB" w14:textId="77777777" w:rsidR="008E24DA" w:rsidRPr="008C5348" w:rsidRDefault="008E24DA" w:rsidP="00915873">
      <w:pPr>
        <w:pStyle w:val="ListParagraph"/>
        <w:numPr>
          <w:ilvl w:val="0"/>
          <w:numId w:val="12"/>
        </w:numPr>
        <w:ind w:left="426" w:hanging="426"/>
        <w:jc w:val="both"/>
        <w:rPr>
          <w:rFonts w:ascii="Century Gothic" w:hAnsi="Century Gothic"/>
        </w:rPr>
      </w:pPr>
      <w:r w:rsidRPr="008C5348">
        <w:rPr>
          <w:rFonts w:ascii="Century Gothic" w:hAnsi="Century Gothic"/>
        </w:rPr>
        <w:t xml:space="preserve">Ensuring, in conjunction with the </w:t>
      </w:r>
      <w:r w:rsidR="008C5348" w:rsidRPr="008C5348">
        <w:rPr>
          <w:rFonts w:ascii="Century Gothic" w:hAnsi="Century Gothic"/>
        </w:rPr>
        <w:t xml:space="preserve">Chief </w:t>
      </w:r>
      <w:r w:rsidR="008C5348">
        <w:rPr>
          <w:rFonts w:ascii="Century Gothic" w:hAnsi="Century Gothic"/>
        </w:rPr>
        <w:t xml:space="preserve">Examiner and </w:t>
      </w:r>
      <w:r w:rsidRPr="008C5348">
        <w:rPr>
          <w:rFonts w:ascii="Century Gothic" w:hAnsi="Century Gothic"/>
        </w:rPr>
        <w:t>Examinations and Tra</w:t>
      </w:r>
      <w:r w:rsidR="008C5348" w:rsidRPr="008C5348">
        <w:rPr>
          <w:rFonts w:ascii="Century Gothic" w:hAnsi="Century Gothic"/>
        </w:rPr>
        <w:t xml:space="preserve">ining Team, that written papers </w:t>
      </w:r>
      <w:r w:rsidRPr="008C5348">
        <w:rPr>
          <w:rFonts w:ascii="Century Gothic" w:hAnsi="Century Gothic"/>
        </w:rPr>
        <w:t xml:space="preserve">are produced and new questions are written as required; </w:t>
      </w:r>
    </w:p>
    <w:p w14:paraId="7CC36CFC" w14:textId="77777777" w:rsidR="008C5348" w:rsidRDefault="008E24DA" w:rsidP="00915873">
      <w:pPr>
        <w:jc w:val="both"/>
        <w:rPr>
          <w:rFonts w:ascii="Century Gothic" w:hAnsi="Century Gothic"/>
          <w:sz w:val="22"/>
          <w:szCs w:val="22"/>
        </w:rPr>
      </w:pPr>
      <w:r w:rsidRPr="008E24DA">
        <w:rPr>
          <w:rFonts w:ascii="Century Gothic" w:hAnsi="Century Gothic"/>
          <w:sz w:val="22"/>
          <w:szCs w:val="22"/>
        </w:rPr>
        <w:t xml:space="preserve">2. </w:t>
      </w:r>
      <w:r>
        <w:rPr>
          <w:rFonts w:ascii="Century Gothic" w:hAnsi="Century Gothic"/>
          <w:sz w:val="22"/>
          <w:szCs w:val="22"/>
        </w:rPr>
        <w:t xml:space="preserve">  </w:t>
      </w:r>
      <w:r w:rsidR="008C5348">
        <w:rPr>
          <w:rFonts w:ascii="Century Gothic" w:hAnsi="Century Gothic"/>
          <w:sz w:val="22"/>
          <w:szCs w:val="22"/>
        </w:rPr>
        <w:t xml:space="preserve">Attending </w:t>
      </w:r>
      <w:proofErr w:type="spellStart"/>
      <w:r w:rsidR="008C5348" w:rsidRPr="008E24DA">
        <w:rPr>
          <w:rFonts w:ascii="Century Gothic" w:hAnsi="Century Gothic"/>
          <w:sz w:val="22"/>
          <w:szCs w:val="22"/>
        </w:rPr>
        <w:t>DOccMed</w:t>
      </w:r>
      <w:proofErr w:type="spellEnd"/>
      <w:r w:rsidR="0081228C" w:rsidRPr="008E24DA">
        <w:rPr>
          <w:rFonts w:ascii="Century Gothic" w:hAnsi="Century Gothic"/>
          <w:sz w:val="22"/>
          <w:szCs w:val="22"/>
        </w:rPr>
        <w:t xml:space="preserve"> Advisory Committee meetings, usually in the week following </w:t>
      </w:r>
      <w:r w:rsidR="008C5348">
        <w:rPr>
          <w:rFonts w:ascii="Century Gothic" w:hAnsi="Century Gothic"/>
          <w:sz w:val="22"/>
          <w:szCs w:val="22"/>
        </w:rPr>
        <w:t xml:space="preserve">  </w:t>
      </w:r>
    </w:p>
    <w:p w14:paraId="7CC36CFD" w14:textId="5459F801" w:rsidR="0081228C" w:rsidRPr="008E24DA" w:rsidRDefault="008C5348" w:rsidP="00915873">
      <w:pPr>
        <w:jc w:val="both"/>
        <w:rPr>
          <w:rFonts w:ascii="Century Gothic" w:hAnsi="Century Gothic"/>
          <w:sz w:val="22"/>
          <w:szCs w:val="22"/>
        </w:rPr>
      </w:pPr>
      <w:r>
        <w:rPr>
          <w:rFonts w:ascii="Century Gothic" w:hAnsi="Century Gothic"/>
          <w:sz w:val="22"/>
          <w:szCs w:val="22"/>
        </w:rPr>
        <w:t xml:space="preserve">      </w:t>
      </w:r>
      <w:r w:rsidR="0081228C" w:rsidRPr="008E24DA">
        <w:rPr>
          <w:rFonts w:ascii="Century Gothic" w:hAnsi="Century Gothic"/>
          <w:sz w:val="22"/>
          <w:szCs w:val="22"/>
        </w:rPr>
        <w:t xml:space="preserve">each sitting </w:t>
      </w:r>
    </w:p>
    <w:p w14:paraId="7CC36D00" w14:textId="59684E61" w:rsidR="0081228C" w:rsidRPr="008E24DA" w:rsidRDefault="008E24DA" w:rsidP="00915873">
      <w:pPr>
        <w:jc w:val="both"/>
        <w:rPr>
          <w:rFonts w:ascii="Century Gothic" w:hAnsi="Century Gothic"/>
          <w:sz w:val="22"/>
          <w:szCs w:val="22"/>
        </w:rPr>
      </w:pPr>
      <w:r w:rsidRPr="008E24DA">
        <w:rPr>
          <w:rFonts w:ascii="Century Gothic" w:hAnsi="Century Gothic"/>
          <w:sz w:val="22"/>
          <w:szCs w:val="22"/>
        </w:rPr>
        <w:t xml:space="preserve"> </w:t>
      </w:r>
    </w:p>
    <w:p w14:paraId="7CC36D01" w14:textId="6DB6C8D6" w:rsidR="0081228C" w:rsidRPr="008E24DA" w:rsidRDefault="003A664B" w:rsidP="00915873">
      <w:pPr>
        <w:ind w:left="360" w:hanging="360"/>
        <w:jc w:val="both"/>
        <w:rPr>
          <w:rFonts w:ascii="Century Gothic" w:hAnsi="Century Gothic"/>
          <w:sz w:val="22"/>
          <w:szCs w:val="22"/>
        </w:rPr>
      </w:pPr>
      <w:r>
        <w:rPr>
          <w:rFonts w:ascii="Century Gothic" w:hAnsi="Century Gothic"/>
          <w:sz w:val="22"/>
          <w:szCs w:val="22"/>
        </w:rPr>
        <w:t>3</w:t>
      </w:r>
      <w:r w:rsidR="0081228C" w:rsidRPr="008E24DA">
        <w:rPr>
          <w:rFonts w:ascii="Century Gothic" w:hAnsi="Century Gothic"/>
          <w:sz w:val="22"/>
          <w:szCs w:val="22"/>
        </w:rPr>
        <w:t xml:space="preserve">. </w:t>
      </w:r>
      <w:r w:rsidR="0081228C" w:rsidRPr="008E24DA">
        <w:rPr>
          <w:rFonts w:ascii="Century Gothic" w:hAnsi="Century Gothic"/>
          <w:sz w:val="22"/>
          <w:szCs w:val="22"/>
        </w:rPr>
        <w:tab/>
        <w:t xml:space="preserve">Being available to support senior examiners (usually of </w:t>
      </w:r>
      <w:r w:rsidR="008C5348">
        <w:rPr>
          <w:rFonts w:ascii="Century Gothic" w:hAnsi="Century Gothic"/>
          <w:sz w:val="22"/>
          <w:szCs w:val="22"/>
        </w:rPr>
        <w:t>oral</w:t>
      </w:r>
      <w:r w:rsidR="0081228C" w:rsidRPr="008E24DA">
        <w:rPr>
          <w:rFonts w:ascii="Century Gothic" w:hAnsi="Century Gothic"/>
          <w:sz w:val="22"/>
          <w:szCs w:val="22"/>
        </w:rPr>
        <w:t xml:space="preserve"> examinations).  This includes dealing with any questions on the day of examinations.</w:t>
      </w:r>
    </w:p>
    <w:p w14:paraId="7CC36D02" w14:textId="77777777" w:rsidR="0081228C" w:rsidRPr="008E24DA" w:rsidRDefault="0081228C" w:rsidP="00915873">
      <w:pPr>
        <w:jc w:val="both"/>
        <w:rPr>
          <w:rFonts w:ascii="Century Gothic" w:hAnsi="Century Gothic"/>
          <w:sz w:val="22"/>
          <w:szCs w:val="22"/>
        </w:rPr>
      </w:pPr>
    </w:p>
    <w:p w14:paraId="7CC36D03" w14:textId="7835F6C3" w:rsidR="0081228C" w:rsidRPr="008C5348" w:rsidRDefault="003A664B" w:rsidP="00915873">
      <w:pPr>
        <w:ind w:left="360" w:hanging="360"/>
        <w:jc w:val="both"/>
        <w:rPr>
          <w:rFonts w:ascii="Century Gothic" w:hAnsi="Century Gothic"/>
          <w:sz w:val="22"/>
          <w:szCs w:val="22"/>
          <w:u w:val="single"/>
        </w:rPr>
      </w:pPr>
      <w:r>
        <w:rPr>
          <w:rFonts w:ascii="Century Gothic" w:hAnsi="Century Gothic"/>
          <w:sz w:val="22"/>
          <w:szCs w:val="22"/>
        </w:rPr>
        <w:t>4</w:t>
      </w:r>
      <w:r w:rsidR="0081228C" w:rsidRPr="008E24DA">
        <w:rPr>
          <w:rFonts w:ascii="Century Gothic" w:hAnsi="Century Gothic"/>
          <w:sz w:val="22"/>
          <w:szCs w:val="22"/>
        </w:rPr>
        <w:t xml:space="preserve">. </w:t>
      </w:r>
      <w:r w:rsidR="0081228C" w:rsidRPr="008E24DA">
        <w:rPr>
          <w:rFonts w:ascii="Century Gothic" w:hAnsi="Century Gothic"/>
          <w:sz w:val="22"/>
          <w:szCs w:val="22"/>
        </w:rPr>
        <w:tab/>
        <w:t xml:space="preserve">Advising the Examinations and Training team on responses to any subsequent enquiries related to the examination and on eligibility issues with respect to the </w:t>
      </w:r>
      <w:proofErr w:type="spellStart"/>
      <w:r w:rsidR="0081228C" w:rsidRPr="008E24DA">
        <w:rPr>
          <w:rFonts w:ascii="Century Gothic" w:hAnsi="Century Gothic"/>
          <w:sz w:val="22"/>
          <w:szCs w:val="22"/>
        </w:rPr>
        <w:t>DOccMed</w:t>
      </w:r>
      <w:proofErr w:type="spellEnd"/>
      <w:r w:rsidR="0081228C" w:rsidRPr="008E24DA">
        <w:rPr>
          <w:rFonts w:ascii="Century Gothic" w:hAnsi="Century Gothic"/>
          <w:sz w:val="22"/>
          <w:szCs w:val="22"/>
        </w:rPr>
        <w:t xml:space="preserve"> examination regulations.</w:t>
      </w:r>
    </w:p>
    <w:p w14:paraId="7CC36D04" w14:textId="77777777" w:rsidR="0081228C" w:rsidRPr="008E24DA" w:rsidRDefault="0081228C" w:rsidP="00915873">
      <w:pPr>
        <w:jc w:val="both"/>
        <w:rPr>
          <w:rFonts w:ascii="Century Gothic" w:hAnsi="Century Gothic"/>
          <w:sz w:val="22"/>
          <w:szCs w:val="22"/>
        </w:rPr>
      </w:pPr>
    </w:p>
    <w:p w14:paraId="7CC36D05" w14:textId="7D0E9E66" w:rsidR="0081228C" w:rsidRPr="008E24DA" w:rsidRDefault="003A664B" w:rsidP="00915873">
      <w:pPr>
        <w:ind w:left="360" w:hanging="360"/>
        <w:jc w:val="both"/>
        <w:rPr>
          <w:rFonts w:ascii="Century Gothic" w:hAnsi="Century Gothic"/>
          <w:sz w:val="22"/>
          <w:szCs w:val="22"/>
        </w:rPr>
      </w:pPr>
      <w:r>
        <w:rPr>
          <w:rFonts w:ascii="Century Gothic" w:hAnsi="Century Gothic"/>
          <w:sz w:val="22"/>
          <w:szCs w:val="22"/>
        </w:rPr>
        <w:t>5</w:t>
      </w:r>
      <w:r w:rsidR="0081228C" w:rsidRPr="008E24DA">
        <w:rPr>
          <w:rFonts w:ascii="Century Gothic" w:hAnsi="Century Gothic"/>
          <w:sz w:val="22"/>
          <w:szCs w:val="22"/>
        </w:rPr>
        <w:t xml:space="preserve">. </w:t>
      </w:r>
      <w:r w:rsidR="0081228C" w:rsidRPr="008E24DA">
        <w:rPr>
          <w:rFonts w:ascii="Century Gothic" w:hAnsi="Century Gothic"/>
          <w:sz w:val="22"/>
          <w:szCs w:val="22"/>
        </w:rPr>
        <w:tab/>
      </w:r>
      <w:r w:rsidR="008C5348">
        <w:rPr>
          <w:rFonts w:ascii="Century Gothic" w:hAnsi="Century Gothic"/>
          <w:sz w:val="22"/>
          <w:szCs w:val="22"/>
        </w:rPr>
        <w:t>Deputising for the Chief Examiner</w:t>
      </w:r>
      <w:r w:rsidR="00FC57C9">
        <w:rPr>
          <w:rFonts w:ascii="Century Gothic" w:hAnsi="Century Gothic"/>
          <w:sz w:val="22"/>
          <w:szCs w:val="22"/>
        </w:rPr>
        <w:t>,</w:t>
      </w:r>
      <w:r w:rsidR="008C5348">
        <w:rPr>
          <w:rFonts w:ascii="Century Gothic" w:hAnsi="Century Gothic"/>
          <w:sz w:val="22"/>
          <w:szCs w:val="22"/>
        </w:rPr>
        <w:t xml:space="preserve"> if required</w:t>
      </w:r>
      <w:r w:rsidR="00FC57C9">
        <w:rPr>
          <w:rFonts w:ascii="Century Gothic" w:hAnsi="Century Gothic"/>
          <w:sz w:val="22"/>
          <w:szCs w:val="22"/>
        </w:rPr>
        <w:t>, in a</w:t>
      </w:r>
      <w:r w:rsidR="0081228C" w:rsidRPr="008E24DA">
        <w:rPr>
          <w:rFonts w:ascii="Century Gothic" w:hAnsi="Century Gothic"/>
          <w:sz w:val="22"/>
          <w:szCs w:val="22"/>
        </w:rPr>
        <w:t xml:space="preserve">ttending Faculty </w:t>
      </w:r>
      <w:r>
        <w:rPr>
          <w:rFonts w:ascii="Century Gothic" w:hAnsi="Century Gothic"/>
          <w:sz w:val="22"/>
          <w:szCs w:val="22"/>
        </w:rPr>
        <w:t>Examination</w:t>
      </w:r>
      <w:r w:rsidR="0081228C" w:rsidRPr="008E24DA">
        <w:rPr>
          <w:rFonts w:ascii="Century Gothic" w:hAnsi="Century Gothic"/>
          <w:sz w:val="22"/>
          <w:szCs w:val="22"/>
        </w:rPr>
        <w:t xml:space="preserve"> </w:t>
      </w:r>
      <w:proofErr w:type="spellStart"/>
      <w:r w:rsidR="0081228C" w:rsidRPr="008E24DA">
        <w:rPr>
          <w:rFonts w:ascii="Century Gothic" w:hAnsi="Century Gothic"/>
          <w:sz w:val="22"/>
          <w:szCs w:val="22"/>
        </w:rPr>
        <w:t>Sub-committee</w:t>
      </w:r>
      <w:proofErr w:type="spellEnd"/>
      <w:r w:rsidR="0081228C" w:rsidRPr="008E24DA">
        <w:rPr>
          <w:rFonts w:ascii="Century Gothic" w:hAnsi="Century Gothic"/>
          <w:sz w:val="22"/>
          <w:szCs w:val="22"/>
        </w:rPr>
        <w:t xml:space="preserve"> meetings, usually held quarterly</w:t>
      </w:r>
      <w:r w:rsidR="00FC57C9">
        <w:rPr>
          <w:rFonts w:ascii="Century Gothic" w:hAnsi="Century Gothic"/>
          <w:sz w:val="22"/>
          <w:szCs w:val="22"/>
        </w:rPr>
        <w:t>.</w:t>
      </w:r>
    </w:p>
    <w:p w14:paraId="7CC36D06" w14:textId="77777777" w:rsidR="0081228C" w:rsidRPr="008E24DA" w:rsidRDefault="0081228C" w:rsidP="00915873">
      <w:pPr>
        <w:jc w:val="both"/>
        <w:rPr>
          <w:rFonts w:ascii="Century Gothic" w:hAnsi="Century Gothic"/>
          <w:sz w:val="22"/>
          <w:szCs w:val="22"/>
        </w:rPr>
      </w:pPr>
    </w:p>
    <w:p w14:paraId="7CC36D07" w14:textId="01C1066B" w:rsidR="0081228C" w:rsidRPr="008E24DA" w:rsidRDefault="003A664B" w:rsidP="00915873">
      <w:pPr>
        <w:jc w:val="both"/>
        <w:rPr>
          <w:rFonts w:ascii="Century Gothic" w:hAnsi="Century Gothic"/>
          <w:sz w:val="22"/>
          <w:szCs w:val="22"/>
        </w:rPr>
      </w:pPr>
      <w:r>
        <w:rPr>
          <w:rFonts w:ascii="Century Gothic" w:hAnsi="Century Gothic"/>
          <w:sz w:val="22"/>
          <w:szCs w:val="22"/>
        </w:rPr>
        <w:t>6</w:t>
      </w:r>
      <w:r w:rsidR="0081228C" w:rsidRPr="008E24DA">
        <w:rPr>
          <w:rFonts w:ascii="Century Gothic" w:hAnsi="Century Gothic"/>
          <w:sz w:val="22"/>
          <w:szCs w:val="22"/>
        </w:rPr>
        <w:t>.   Audit</w:t>
      </w:r>
      <w:r w:rsidR="008E24DA">
        <w:rPr>
          <w:rFonts w:ascii="Century Gothic" w:hAnsi="Century Gothic"/>
          <w:sz w:val="22"/>
          <w:szCs w:val="22"/>
        </w:rPr>
        <w:t>ing</w:t>
      </w:r>
      <w:r w:rsidR="0081228C" w:rsidRPr="008E24DA">
        <w:rPr>
          <w:rFonts w:ascii="Century Gothic" w:hAnsi="Century Gothic"/>
          <w:sz w:val="22"/>
          <w:szCs w:val="22"/>
        </w:rPr>
        <w:t xml:space="preserve"> the performance of examiners as part of the QA of the assessment process.            </w:t>
      </w:r>
    </w:p>
    <w:p w14:paraId="7CC36D08" w14:textId="77777777" w:rsidR="0081228C" w:rsidRPr="008E24DA" w:rsidRDefault="0081228C" w:rsidP="00915873">
      <w:pPr>
        <w:jc w:val="both"/>
        <w:rPr>
          <w:rFonts w:ascii="Century Gothic" w:hAnsi="Century Gothic"/>
          <w:sz w:val="22"/>
          <w:szCs w:val="22"/>
          <w:u w:val="single"/>
        </w:rPr>
      </w:pPr>
      <w:r w:rsidRPr="008E24DA">
        <w:rPr>
          <w:rFonts w:ascii="Century Gothic" w:hAnsi="Century Gothic"/>
          <w:sz w:val="22"/>
          <w:szCs w:val="22"/>
        </w:rPr>
        <w:t xml:space="preserve">      (This will involve the support of others).</w:t>
      </w:r>
    </w:p>
    <w:p w14:paraId="7CC36D09" w14:textId="77777777" w:rsidR="0081228C" w:rsidRPr="008E24DA" w:rsidRDefault="0081228C" w:rsidP="00915873">
      <w:pPr>
        <w:jc w:val="both"/>
        <w:rPr>
          <w:rFonts w:ascii="Century Gothic" w:hAnsi="Century Gothic"/>
          <w:sz w:val="22"/>
          <w:szCs w:val="22"/>
        </w:rPr>
      </w:pPr>
    </w:p>
    <w:p w14:paraId="7CC36D0A" w14:textId="1C6E017E" w:rsidR="0081228C" w:rsidRPr="008E24DA" w:rsidRDefault="008E24DA" w:rsidP="00915873">
      <w:pPr>
        <w:ind w:left="426" w:hanging="720"/>
        <w:jc w:val="both"/>
        <w:rPr>
          <w:rFonts w:ascii="Century Gothic" w:hAnsi="Century Gothic"/>
          <w:sz w:val="22"/>
          <w:szCs w:val="22"/>
        </w:rPr>
      </w:pPr>
      <w:r w:rsidRPr="008E24DA">
        <w:rPr>
          <w:rFonts w:ascii="Century Gothic" w:hAnsi="Century Gothic"/>
          <w:sz w:val="22"/>
          <w:szCs w:val="22"/>
        </w:rPr>
        <w:t xml:space="preserve">    </w:t>
      </w:r>
      <w:r w:rsidR="003A664B">
        <w:rPr>
          <w:rFonts w:ascii="Century Gothic" w:hAnsi="Century Gothic"/>
          <w:sz w:val="22"/>
          <w:szCs w:val="22"/>
        </w:rPr>
        <w:t>7</w:t>
      </w:r>
      <w:r w:rsidR="0081228C" w:rsidRPr="008E24DA">
        <w:rPr>
          <w:rFonts w:ascii="Century Gothic" w:hAnsi="Century Gothic"/>
          <w:sz w:val="22"/>
          <w:szCs w:val="22"/>
        </w:rPr>
        <w:t xml:space="preserve">. </w:t>
      </w:r>
      <w:r w:rsidR="0081228C" w:rsidRPr="008E24DA">
        <w:rPr>
          <w:rFonts w:ascii="Century Gothic" w:hAnsi="Century Gothic"/>
          <w:sz w:val="22"/>
          <w:szCs w:val="22"/>
        </w:rPr>
        <w:tab/>
      </w:r>
      <w:r w:rsidR="00FC57C9">
        <w:rPr>
          <w:rFonts w:ascii="Century Gothic" w:hAnsi="Century Gothic"/>
          <w:sz w:val="22"/>
          <w:szCs w:val="22"/>
        </w:rPr>
        <w:t>Advising on</w:t>
      </w:r>
      <w:r w:rsidR="0081228C" w:rsidRPr="008E24DA">
        <w:rPr>
          <w:rFonts w:ascii="Century Gothic" w:hAnsi="Century Gothic"/>
          <w:sz w:val="22"/>
          <w:szCs w:val="22"/>
        </w:rPr>
        <w:t xml:space="preserve">, with support of the </w:t>
      </w:r>
      <w:proofErr w:type="spellStart"/>
      <w:r w:rsidR="0081228C" w:rsidRPr="008E24DA">
        <w:rPr>
          <w:rFonts w:ascii="Century Gothic" w:hAnsi="Century Gothic"/>
          <w:sz w:val="22"/>
          <w:szCs w:val="22"/>
        </w:rPr>
        <w:t>DoccMed</w:t>
      </w:r>
      <w:proofErr w:type="spellEnd"/>
      <w:r w:rsidR="0081228C" w:rsidRPr="008E24DA">
        <w:rPr>
          <w:rFonts w:ascii="Century Gothic" w:hAnsi="Century Gothic"/>
          <w:sz w:val="22"/>
          <w:szCs w:val="22"/>
        </w:rPr>
        <w:t xml:space="preserve"> Committee and the Examinations and Training team</w:t>
      </w:r>
      <w:r w:rsidR="00FC57C9">
        <w:rPr>
          <w:rFonts w:ascii="Century Gothic" w:hAnsi="Century Gothic"/>
          <w:sz w:val="22"/>
          <w:szCs w:val="22"/>
        </w:rPr>
        <w:t>,</w:t>
      </w:r>
      <w:r w:rsidR="0081228C" w:rsidRPr="008E24DA">
        <w:rPr>
          <w:rFonts w:ascii="Century Gothic" w:hAnsi="Century Gothic"/>
          <w:sz w:val="22"/>
          <w:szCs w:val="22"/>
        </w:rPr>
        <w:t xml:space="preserve"> any changes to the assessment /examination process, in line with the Faculty plan and GMC (General Medical Council) requirements. </w:t>
      </w:r>
    </w:p>
    <w:p w14:paraId="7CC36D0B" w14:textId="77777777" w:rsidR="0081228C" w:rsidRPr="008E24DA" w:rsidRDefault="0081228C" w:rsidP="00915873">
      <w:pPr>
        <w:jc w:val="both"/>
        <w:rPr>
          <w:rFonts w:ascii="Century Gothic" w:hAnsi="Century Gothic"/>
          <w:sz w:val="22"/>
          <w:szCs w:val="22"/>
        </w:rPr>
      </w:pPr>
    </w:p>
    <w:p w14:paraId="7CC36D0C" w14:textId="3006EAFD" w:rsidR="0081228C" w:rsidRPr="008E24DA" w:rsidRDefault="003A664B" w:rsidP="00915873">
      <w:pPr>
        <w:jc w:val="both"/>
        <w:rPr>
          <w:rFonts w:ascii="Century Gothic" w:hAnsi="Century Gothic"/>
          <w:sz w:val="22"/>
          <w:szCs w:val="22"/>
        </w:rPr>
      </w:pPr>
      <w:r>
        <w:rPr>
          <w:rFonts w:ascii="Century Gothic" w:hAnsi="Century Gothic"/>
          <w:sz w:val="22"/>
          <w:szCs w:val="22"/>
        </w:rPr>
        <w:t>8</w:t>
      </w:r>
      <w:r w:rsidR="0081228C" w:rsidRPr="008E24DA">
        <w:rPr>
          <w:rFonts w:ascii="Century Gothic" w:hAnsi="Century Gothic"/>
          <w:sz w:val="22"/>
          <w:szCs w:val="22"/>
        </w:rPr>
        <w:t xml:space="preserve">. </w:t>
      </w:r>
      <w:r w:rsidR="00FC57C9">
        <w:rPr>
          <w:rFonts w:ascii="Century Gothic" w:hAnsi="Century Gothic"/>
          <w:sz w:val="22"/>
          <w:szCs w:val="22"/>
        </w:rPr>
        <w:t xml:space="preserve"> Assisting with </w:t>
      </w:r>
      <w:r w:rsidR="0081228C" w:rsidRPr="008E24DA">
        <w:rPr>
          <w:rFonts w:ascii="Century Gothic" w:hAnsi="Century Gothic"/>
          <w:sz w:val="22"/>
          <w:szCs w:val="22"/>
        </w:rPr>
        <w:t xml:space="preserve">periodic examiner training for </w:t>
      </w:r>
      <w:proofErr w:type="spellStart"/>
      <w:r w:rsidR="0081228C" w:rsidRPr="008E24DA">
        <w:rPr>
          <w:rFonts w:ascii="Century Gothic" w:hAnsi="Century Gothic"/>
          <w:sz w:val="22"/>
          <w:szCs w:val="22"/>
        </w:rPr>
        <w:t>DOccMed</w:t>
      </w:r>
      <w:proofErr w:type="spellEnd"/>
      <w:r w:rsidR="0081228C" w:rsidRPr="008E24DA">
        <w:rPr>
          <w:rFonts w:ascii="Century Gothic" w:hAnsi="Century Gothic"/>
          <w:sz w:val="22"/>
          <w:szCs w:val="22"/>
        </w:rPr>
        <w:t xml:space="preserve"> examiners. </w:t>
      </w:r>
    </w:p>
    <w:p w14:paraId="7CC36D0D" w14:textId="77777777" w:rsidR="0081228C" w:rsidRPr="008E24DA" w:rsidRDefault="0081228C" w:rsidP="00915873">
      <w:pPr>
        <w:jc w:val="both"/>
        <w:rPr>
          <w:rFonts w:ascii="Century Gothic" w:hAnsi="Century Gothic"/>
          <w:sz w:val="22"/>
          <w:szCs w:val="22"/>
        </w:rPr>
      </w:pPr>
    </w:p>
    <w:p w14:paraId="7CC36D0E" w14:textId="77777777" w:rsidR="0081228C" w:rsidRPr="008E24DA" w:rsidRDefault="0081228C" w:rsidP="00915873">
      <w:pPr>
        <w:jc w:val="both"/>
        <w:rPr>
          <w:rFonts w:ascii="Century Gothic" w:hAnsi="Century Gothic"/>
          <w:b/>
          <w:sz w:val="22"/>
          <w:szCs w:val="22"/>
        </w:rPr>
      </w:pPr>
      <w:r w:rsidRPr="008E24DA">
        <w:rPr>
          <w:rFonts w:ascii="Century Gothic" w:hAnsi="Century Gothic"/>
          <w:b/>
          <w:sz w:val="22"/>
          <w:szCs w:val="22"/>
        </w:rPr>
        <w:t>Person specification</w:t>
      </w:r>
    </w:p>
    <w:p w14:paraId="7CC36D0F" w14:textId="77777777" w:rsidR="0081228C" w:rsidRPr="008E24DA" w:rsidRDefault="0081228C" w:rsidP="00915873">
      <w:pPr>
        <w:jc w:val="both"/>
        <w:rPr>
          <w:rFonts w:ascii="Century Gothic" w:hAnsi="Century Gothic"/>
          <w:b/>
          <w:sz w:val="22"/>
          <w:szCs w:val="22"/>
        </w:rPr>
      </w:pPr>
    </w:p>
    <w:p w14:paraId="7CC36D10" w14:textId="77777777" w:rsidR="0081228C" w:rsidRPr="008E24DA" w:rsidRDefault="0081228C" w:rsidP="00915873">
      <w:pPr>
        <w:numPr>
          <w:ilvl w:val="0"/>
          <w:numId w:val="4"/>
        </w:numPr>
        <w:jc w:val="both"/>
        <w:rPr>
          <w:rFonts w:ascii="Century Gothic" w:hAnsi="Century Gothic"/>
          <w:sz w:val="22"/>
          <w:szCs w:val="22"/>
        </w:rPr>
      </w:pPr>
      <w:r w:rsidRPr="008E24DA">
        <w:rPr>
          <w:rFonts w:ascii="Century Gothic" w:hAnsi="Century Gothic"/>
          <w:sz w:val="22"/>
          <w:szCs w:val="22"/>
        </w:rPr>
        <w:t xml:space="preserve">Has been an examiner for the </w:t>
      </w:r>
      <w:proofErr w:type="spellStart"/>
      <w:r w:rsidRPr="008E24DA">
        <w:rPr>
          <w:rFonts w:ascii="Century Gothic" w:hAnsi="Century Gothic"/>
          <w:sz w:val="22"/>
          <w:szCs w:val="22"/>
        </w:rPr>
        <w:t>DOccMed</w:t>
      </w:r>
      <w:proofErr w:type="spellEnd"/>
      <w:r w:rsidRPr="008E24DA">
        <w:rPr>
          <w:rFonts w:ascii="Century Gothic" w:hAnsi="Century Gothic"/>
          <w:sz w:val="22"/>
          <w:szCs w:val="22"/>
        </w:rPr>
        <w:t xml:space="preserve"> examination </w:t>
      </w:r>
    </w:p>
    <w:p w14:paraId="7CC36D11" w14:textId="77777777" w:rsidR="0081228C" w:rsidRPr="008E24DA" w:rsidRDefault="0081228C" w:rsidP="00915873">
      <w:pPr>
        <w:numPr>
          <w:ilvl w:val="0"/>
          <w:numId w:val="4"/>
        </w:numPr>
        <w:jc w:val="both"/>
        <w:rPr>
          <w:rFonts w:ascii="Century Gothic" w:hAnsi="Century Gothic"/>
          <w:sz w:val="22"/>
          <w:szCs w:val="22"/>
        </w:rPr>
      </w:pPr>
      <w:r w:rsidRPr="008E24DA">
        <w:rPr>
          <w:rFonts w:ascii="Century Gothic" w:hAnsi="Century Gothic"/>
          <w:sz w:val="22"/>
          <w:szCs w:val="22"/>
        </w:rPr>
        <w:t>Is up-to-date with Examiners’ training, provided by the Faculty</w:t>
      </w:r>
    </w:p>
    <w:p w14:paraId="7CC36D12" w14:textId="77777777" w:rsidR="0081228C" w:rsidRPr="008E24DA" w:rsidRDefault="0081228C" w:rsidP="00915873">
      <w:pPr>
        <w:numPr>
          <w:ilvl w:val="0"/>
          <w:numId w:val="4"/>
        </w:numPr>
        <w:jc w:val="both"/>
        <w:rPr>
          <w:rFonts w:ascii="Century Gothic" w:hAnsi="Century Gothic"/>
          <w:sz w:val="22"/>
          <w:szCs w:val="22"/>
        </w:rPr>
      </w:pPr>
      <w:r w:rsidRPr="008E24DA">
        <w:rPr>
          <w:rFonts w:ascii="Century Gothic" w:hAnsi="Century Gothic"/>
          <w:sz w:val="22"/>
          <w:szCs w:val="22"/>
        </w:rPr>
        <w:t>Has completed equal opportunities/diversity training</w:t>
      </w:r>
    </w:p>
    <w:p w14:paraId="7CC36D13" w14:textId="77777777" w:rsidR="0081228C" w:rsidRPr="008E24DA" w:rsidRDefault="0081228C" w:rsidP="00915873">
      <w:pPr>
        <w:ind w:left="360"/>
        <w:jc w:val="both"/>
        <w:rPr>
          <w:rFonts w:ascii="Century Gothic" w:hAnsi="Century Gothic"/>
          <w:sz w:val="22"/>
          <w:szCs w:val="22"/>
        </w:rPr>
      </w:pPr>
    </w:p>
    <w:p w14:paraId="7CC36D14" w14:textId="77777777" w:rsidR="0081228C" w:rsidRPr="008E24DA" w:rsidRDefault="0081228C" w:rsidP="00915873">
      <w:pPr>
        <w:jc w:val="both"/>
        <w:rPr>
          <w:rFonts w:ascii="Century Gothic" w:hAnsi="Century Gothic"/>
          <w:sz w:val="22"/>
          <w:szCs w:val="22"/>
        </w:rPr>
      </w:pPr>
      <w:r w:rsidRPr="008E24DA">
        <w:rPr>
          <w:rFonts w:ascii="Century Gothic" w:hAnsi="Century Gothic"/>
          <w:sz w:val="22"/>
          <w:szCs w:val="22"/>
        </w:rPr>
        <w:t xml:space="preserve">In addition, to meet the specifications of </w:t>
      </w:r>
      <w:proofErr w:type="spellStart"/>
      <w:r w:rsidRPr="008E24DA">
        <w:rPr>
          <w:rFonts w:ascii="Century Gothic" w:hAnsi="Century Gothic"/>
          <w:sz w:val="22"/>
          <w:szCs w:val="22"/>
        </w:rPr>
        <w:t>DOccMed</w:t>
      </w:r>
      <w:proofErr w:type="spellEnd"/>
      <w:r w:rsidRPr="008E24DA">
        <w:rPr>
          <w:rFonts w:ascii="Century Gothic" w:hAnsi="Century Gothic"/>
          <w:sz w:val="22"/>
          <w:szCs w:val="22"/>
        </w:rPr>
        <w:t xml:space="preserve"> Examiners:</w:t>
      </w:r>
    </w:p>
    <w:p w14:paraId="7CC36D15" w14:textId="77777777" w:rsidR="0081228C" w:rsidRPr="008E24DA" w:rsidRDefault="0081228C" w:rsidP="00915873">
      <w:pPr>
        <w:pStyle w:val="ListParagraph"/>
        <w:numPr>
          <w:ilvl w:val="0"/>
          <w:numId w:val="5"/>
        </w:numPr>
        <w:spacing w:after="0" w:line="240" w:lineRule="auto"/>
        <w:ind w:left="709" w:hanging="283"/>
        <w:jc w:val="both"/>
        <w:rPr>
          <w:rFonts w:ascii="Century Gothic" w:hAnsi="Century Gothic"/>
        </w:rPr>
      </w:pPr>
      <w:r w:rsidRPr="008E24DA">
        <w:rPr>
          <w:rFonts w:ascii="Century Gothic" w:hAnsi="Century Gothic"/>
        </w:rPr>
        <w:t xml:space="preserve">Hold a Licence to Practise </w:t>
      </w:r>
    </w:p>
    <w:p w14:paraId="7CC36D16" w14:textId="77777777" w:rsidR="0081228C" w:rsidRPr="008E24DA" w:rsidRDefault="0081228C" w:rsidP="00915873">
      <w:pPr>
        <w:pStyle w:val="ListParagraph"/>
        <w:numPr>
          <w:ilvl w:val="0"/>
          <w:numId w:val="5"/>
        </w:numPr>
        <w:spacing w:after="0" w:line="240" w:lineRule="auto"/>
        <w:ind w:left="709" w:hanging="283"/>
        <w:jc w:val="both"/>
        <w:rPr>
          <w:rFonts w:ascii="Century Gothic" w:hAnsi="Century Gothic"/>
        </w:rPr>
      </w:pPr>
      <w:r w:rsidRPr="008E24DA">
        <w:rPr>
          <w:rFonts w:ascii="Century Gothic" w:hAnsi="Century Gothic"/>
        </w:rPr>
        <w:t>Be subject to the quality assurance procedures of the Faculty.</w:t>
      </w:r>
    </w:p>
    <w:p w14:paraId="7CC36D17" w14:textId="77777777" w:rsidR="0081228C" w:rsidRPr="008E24DA" w:rsidRDefault="0081228C" w:rsidP="00915873">
      <w:pPr>
        <w:pStyle w:val="ListParagraph"/>
        <w:numPr>
          <w:ilvl w:val="0"/>
          <w:numId w:val="5"/>
        </w:numPr>
        <w:spacing w:after="0" w:line="240" w:lineRule="auto"/>
        <w:ind w:left="709" w:hanging="283"/>
        <w:jc w:val="both"/>
        <w:rPr>
          <w:rFonts w:ascii="Century Gothic" w:hAnsi="Century Gothic"/>
        </w:rPr>
      </w:pPr>
      <w:r w:rsidRPr="008E24DA">
        <w:rPr>
          <w:rFonts w:ascii="Century Gothic" w:hAnsi="Century Gothic"/>
        </w:rPr>
        <w:t>Be in good standing with the Faculty having paid FOM and/or other professional annual fees.</w:t>
      </w:r>
    </w:p>
    <w:p w14:paraId="7CC36D18" w14:textId="77777777" w:rsidR="0081228C" w:rsidRPr="008E24DA" w:rsidRDefault="0081228C" w:rsidP="00915873">
      <w:pPr>
        <w:pStyle w:val="ListParagraph"/>
        <w:numPr>
          <w:ilvl w:val="0"/>
          <w:numId w:val="5"/>
        </w:numPr>
        <w:spacing w:after="0" w:line="240" w:lineRule="auto"/>
        <w:ind w:left="709" w:hanging="283"/>
        <w:jc w:val="both"/>
        <w:rPr>
          <w:rFonts w:ascii="Century Gothic" w:hAnsi="Century Gothic"/>
        </w:rPr>
      </w:pPr>
      <w:r w:rsidRPr="008E24DA">
        <w:rPr>
          <w:rFonts w:ascii="Century Gothic" w:hAnsi="Century Gothic"/>
        </w:rPr>
        <w:t xml:space="preserve">Be recorded on the GMC Specialist Register as an Occupational Physician (this is equivalent to the MFOM or FFOM in the Faculty), with a license to practise. </w:t>
      </w:r>
    </w:p>
    <w:p w14:paraId="7CC36D19" w14:textId="77777777" w:rsidR="0081228C" w:rsidRPr="008E24DA" w:rsidRDefault="0081228C" w:rsidP="00915873">
      <w:pPr>
        <w:pStyle w:val="ListParagraph"/>
        <w:numPr>
          <w:ilvl w:val="0"/>
          <w:numId w:val="5"/>
        </w:numPr>
        <w:spacing w:after="0" w:line="240" w:lineRule="auto"/>
        <w:ind w:left="709" w:hanging="283"/>
        <w:jc w:val="both"/>
        <w:rPr>
          <w:rFonts w:ascii="Century Gothic" w:hAnsi="Century Gothic"/>
        </w:rPr>
      </w:pPr>
      <w:r w:rsidRPr="008E24DA">
        <w:rPr>
          <w:rFonts w:ascii="Century Gothic" w:hAnsi="Century Gothic"/>
        </w:rPr>
        <w:t>Hold the MFOM or FFOM qualification.</w:t>
      </w:r>
    </w:p>
    <w:p w14:paraId="7CC36D1A" w14:textId="77777777" w:rsidR="0081228C" w:rsidRPr="008E24DA" w:rsidRDefault="0081228C" w:rsidP="00915873">
      <w:pPr>
        <w:pStyle w:val="ListParagraph"/>
        <w:numPr>
          <w:ilvl w:val="0"/>
          <w:numId w:val="5"/>
        </w:numPr>
        <w:spacing w:after="0" w:line="240" w:lineRule="auto"/>
        <w:ind w:left="709" w:hanging="283"/>
        <w:jc w:val="both"/>
        <w:rPr>
          <w:rFonts w:ascii="Century Gothic" w:hAnsi="Century Gothic"/>
        </w:rPr>
      </w:pPr>
      <w:r w:rsidRPr="008E24DA">
        <w:rPr>
          <w:rFonts w:ascii="Century Gothic" w:hAnsi="Century Gothic"/>
        </w:rPr>
        <w:t>Have been in a substantive consultant (or equivalent) post for at least two years, and must demonstrate awareness of the training standard required of the candidates, before becoming an examiner.</w:t>
      </w:r>
    </w:p>
    <w:p w14:paraId="7CC36D1B" w14:textId="77777777" w:rsidR="0081228C" w:rsidRPr="008E24DA" w:rsidRDefault="0081228C" w:rsidP="00915873">
      <w:pPr>
        <w:pStyle w:val="ListParagraph"/>
        <w:numPr>
          <w:ilvl w:val="0"/>
          <w:numId w:val="5"/>
        </w:numPr>
        <w:spacing w:after="0" w:line="240" w:lineRule="auto"/>
        <w:ind w:left="709" w:hanging="283"/>
        <w:jc w:val="both"/>
        <w:rPr>
          <w:rFonts w:ascii="Century Gothic" w:hAnsi="Century Gothic"/>
        </w:rPr>
      </w:pPr>
      <w:r w:rsidRPr="008E24DA">
        <w:rPr>
          <w:rFonts w:ascii="Century Gothic" w:hAnsi="Century Gothic"/>
        </w:rPr>
        <w:t>Provide evidence (such as references) to confirm that management and/or clinical colleagues agree to the applicant taking up this role. This is not required for medical practitioners who work independently.</w:t>
      </w:r>
    </w:p>
    <w:p w14:paraId="7CC36D1C" w14:textId="77777777" w:rsidR="0081228C" w:rsidRPr="008E24DA" w:rsidRDefault="0081228C" w:rsidP="00915873">
      <w:pPr>
        <w:pStyle w:val="ListParagraph"/>
        <w:numPr>
          <w:ilvl w:val="0"/>
          <w:numId w:val="5"/>
        </w:numPr>
        <w:spacing w:after="0" w:line="240" w:lineRule="auto"/>
        <w:ind w:left="709" w:hanging="283"/>
        <w:jc w:val="both"/>
        <w:rPr>
          <w:rFonts w:ascii="Century Gothic" w:hAnsi="Century Gothic"/>
        </w:rPr>
      </w:pPr>
      <w:r w:rsidRPr="008E24DA">
        <w:rPr>
          <w:rFonts w:ascii="Century Gothic" w:hAnsi="Century Gothic"/>
        </w:rPr>
        <w:lastRenderedPageBreak/>
        <w:t xml:space="preserve">Provide evidence of successful completion of relevant Examiner Training from another Medical Royal College if unable to attend general Faculty Examiner training. </w:t>
      </w:r>
    </w:p>
    <w:p w14:paraId="7CC36D1D" w14:textId="77777777" w:rsidR="0081228C" w:rsidRPr="008E24DA" w:rsidRDefault="0081228C" w:rsidP="00915873">
      <w:pPr>
        <w:jc w:val="both"/>
        <w:rPr>
          <w:rFonts w:ascii="Century Gothic" w:hAnsi="Century Gothic"/>
          <w:b/>
          <w:sz w:val="22"/>
          <w:szCs w:val="22"/>
        </w:rPr>
      </w:pPr>
    </w:p>
    <w:p w14:paraId="7CC36D1E" w14:textId="77777777" w:rsidR="0081228C" w:rsidRPr="008E24DA" w:rsidRDefault="0081228C" w:rsidP="00915873">
      <w:pPr>
        <w:jc w:val="both"/>
        <w:rPr>
          <w:rFonts w:ascii="Century Gothic" w:hAnsi="Century Gothic"/>
          <w:b/>
          <w:sz w:val="22"/>
          <w:szCs w:val="22"/>
        </w:rPr>
      </w:pPr>
    </w:p>
    <w:p w14:paraId="7CC36D1F" w14:textId="77777777" w:rsidR="0081228C" w:rsidRPr="008E24DA" w:rsidRDefault="0081228C" w:rsidP="00915873">
      <w:pPr>
        <w:jc w:val="both"/>
        <w:rPr>
          <w:rFonts w:ascii="Century Gothic" w:hAnsi="Century Gothic"/>
          <w:b/>
          <w:sz w:val="22"/>
          <w:szCs w:val="22"/>
        </w:rPr>
      </w:pPr>
      <w:r w:rsidRPr="008E24DA">
        <w:rPr>
          <w:rFonts w:ascii="Century Gothic" w:hAnsi="Century Gothic"/>
          <w:b/>
          <w:sz w:val="22"/>
          <w:szCs w:val="22"/>
        </w:rPr>
        <w:t xml:space="preserve">Time commitment </w:t>
      </w:r>
    </w:p>
    <w:p w14:paraId="7CC36D20" w14:textId="77777777" w:rsidR="0081228C" w:rsidRPr="008E24DA" w:rsidRDefault="0081228C" w:rsidP="00915873">
      <w:pPr>
        <w:jc w:val="both"/>
        <w:rPr>
          <w:rFonts w:ascii="Century Gothic" w:hAnsi="Century Gothic"/>
          <w:b/>
          <w:sz w:val="22"/>
          <w:szCs w:val="22"/>
        </w:rPr>
      </w:pPr>
    </w:p>
    <w:p w14:paraId="7CC36D21" w14:textId="6CFE9D0B" w:rsidR="0081228C" w:rsidRPr="008E24DA" w:rsidRDefault="0081228C" w:rsidP="00915873">
      <w:pPr>
        <w:jc w:val="both"/>
        <w:rPr>
          <w:rFonts w:ascii="Century Gothic" w:hAnsi="Century Gothic"/>
          <w:sz w:val="22"/>
          <w:szCs w:val="22"/>
        </w:rPr>
      </w:pPr>
      <w:r w:rsidRPr="008E24DA">
        <w:rPr>
          <w:rFonts w:ascii="Century Gothic" w:hAnsi="Century Gothic"/>
          <w:sz w:val="22"/>
          <w:szCs w:val="22"/>
        </w:rPr>
        <w:t xml:space="preserve">Demands of the role peak on the run-up to each sitting of the examination. In addition, the </w:t>
      </w:r>
      <w:r w:rsidR="00FC57C9">
        <w:rPr>
          <w:rFonts w:ascii="Century Gothic" w:hAnsi="Century Gothic"/>
          <w:sz w:val="22"/>
          <w:szCs w:val="22"/>
        </w:rPr>
        <w:t xml:space="preserve">Deputy </w:t>
      </w:r>
      <w:r w:rsidRPr="008E24DA">
        <w:rPr>
          <w:rFonts w:ascii="Century Gothic" w:hAnsi="Century Gothic"/>
          <w:sz w:val="22"/>
          <w:szCs w:val="22"/>
        </w:rPr>
        <w:t xml:space="preserve">Chief Examiner </w:t>
      </w:r>
      <w:r w:rsidR="00FC57C9">
        <w:rPr>
          <w:rFonts w:ascii="Century Gothic" w:hAnsi="Century Gothic"/>
          <w:sz w:val="22"/>
          <w:szCs w:val="22"/>
        </w:rPr>
        <w:t xml:space="preserve">may be required, in the absence of the chief examiner, </w:t>
      </w:r>
      <w:r w:rsidRPr="008E24DA">
        <w:rPr>
          <w:rFonts w:ascii="Century Gothic" w:hAnsi="Century Gothic"/>
          <w:sz w:val="22"/>
          <w:szCs w:val="22"/>
        </w:rPr>
        <w:t xml:space="preserve">to attend </w:t>
      </w:r>
      <w:r w:rsidR="003A664B">
        <w:rPr>
          <w:rFonts w:ascii="Century Gothic" w:hAnsi="Century Gothic"/>
          <w:sz w:val="22"/>
          <w:szCs w:val="22"/>
        </w:rPr>
        <w:t xml:space="preserve">Examination </w:t>
      </w:r>
      <w:proofErr w:type="spellStart"/>
      <w:r w:rsidR="00FC57C9">
        <w:rPr>
          <w:rFonts w:ascii="Century Gothic" w:hAnsi="Century Gothic"/>
          <w:sz w:val="22"/>
          <w:szCs w:val="22"/>
        </w:rPr>
        <w:t>sub-committee</w:t>
      </w:r>
      <w:proofErr w:type="spellEnd"/>
      <w:r w:rsidR="00FC57C9">
        <w:rPr>
          <w:rFonts w:ascii="Century Gothic" w:hAnsi="Century Gothic"/>
          <w:sz w:val="22"/>
          <w:szCs w:val="22"/>
        </w:rPr>
        <w:t xml:space="preserve"> meetings.  The Deputy will be expected to attend the </w:t>
      </w:r>
      <w:proofErr w:type="spellStart"/>
      <w:r w:rsidRPr="008E24DA">
        <w:rPr>
          <w:rFonts w:ascii="Century Gothic" w:hAnsi="Century Gothic"/>
          <w:sz w:val="22"/>
          <w:szCs w:val="22"/>
        </w:rPr>
        <w:t>DOccMed</w:t>
      </w:r>
      <w:proofErr w:type="spellEnd"/>
      <w:r w:rsidRPr="008E24DA">
        <w:rPr>
          <w:rFonts w:ascii="Century Gothic" w:hAnsi="Century Gothic"/>
          <w:sz w:val="22"/>
          <w:szCs w:val="22"/>
        </w:rPr>
        <w:t xml:space="preserve"> Committee meetings twice annually and</w:t>
      </w:r>
      <w:r w:rsidR="00FC57C9">
        <w:rPr>
          <w:rFonts w:ascii="Century Gothic" w:hAnsi="Century Gothic"/>
          <w:sz w:val="22"/>
          <w:szCs w:val="22"/>
        </w:rPr>
        <w:t xml:space="preserve"> </w:t>
      </w:r>
      <w:r w:rsidR="003A664B">
        <w:rPr>
          <w:rFonts w:ascii="Century Gothic" w:hAnsi="Century Gothic"/>
          <w:sz w:val="22"/>
          <w:szCs w:val="22"/>
        </w:rPr>
        <w:t>audit oral</w:t>
      </w:r>
      <w:r w:rsidRPr="008E24DA">
        <w:rPr>
          <w:rFonts w:ascii="Century Gothic" w:hAnsi="Century Gothic"/>
          <w:sz w:val="22"/>
          <w:szCs w:val="22"/>
        </w:rPr>
        <w:t xml:space="preserve"> examination</w:t>
      </w:r>
      <w:r w:rsidR="00FC57C9">
        <w:rPr>
          <w:rFonts w:ascii="Century Gothic" w:hAnsi="Century Gothic"/>
          <w:sz w:val="22"/>
          <w:szCs w:val="22"/>
        </w:rPr>
        <w:t>s</w:t>
      </w:r>
      <w:r w:rsidRPr="008E24DA">
        <w:rPr>
          <w:rFonts w:ascii="Century Gothic" w:hAnsi="Century Gothic"/>
          <w:sz w:val="22"/>
          <w:szCs w:val="22"/>
        </w:rPr>
        <w:t xml:space="preserve">.  It may also be necessary to </w:t>
      </w:r>
      <w:r w:rsidR="00FC57C9">
        <w:rPr>
          <w:rFonts w:ascii="Century Gothic" w:hAnsi="Century Gothic"/>
          <w:sz w:val="22"/>
          <w:szCs w:val="22"/>
        </w:rPr>
        <w:t xml:space="preserve">deputise for the Chief Examiner in </w:t>
      </w:r>
      <w:r w:rsidRPr="008E24DA">
        <w:rPr>
          <w:rFonts w:ascii="Century Gothic" w:hAnsi="Century Gothic"/>
          <w:sz w:val="22"/>
          <w:szCs w:val="22"/>
        </w:rPr>
        <w:t>attend</w:t>
      </w:r>
      <w:r w:rsidR="00FC57C9">
        <w:rPr>
          <w:rFonts w:ascii="Century Gothic" w:hAnsi="Century Gothic"/>
          <w:sz w:val="22"/>
          <w:szCs w:val="22"/>
        </w:rPr>
        <w:t>ing</w:t>
      </w:r>
      <w:r w:rsidRPr="008E24DA">
        <w:rPr>
          <w:rFonts w:ascii="Century Gothic" w:hAnsi="Century Gothic"/>
          <w:sz w:val="22"/>
          <w:szCs w:val="22"/>
        </w:rPr>
        <w:t xml:space="preserve"> Course Centres meetings once a year. </w:t>
      </w:r>
    </w:p>
    <w:p w14:paraId="7CC36D22" w14:textId="77777777" w:rsidR="0081228C" w:rsidRPr="008E24DA" w:rsidRDefault="0081228C" w:rsidP="00915873">
      <w:pPr>
        <w:jc w:val="both"/>
        <w:rPr>
          <w:rFonts w:ascii="Century Gothic" w:hAnsi="Century Gothic"/>
          <w:sz w:val="22"/>
          <w:szCs w:val="22"/>
        </w:rPr>
      </w:pPr>
    </w:p>
    <w:p w14:paraId="7CC36D23" w14:textId="77777777" w:rsidR="0081228C" w:rsidRPr="008E24DA" w:rsidRDefault="0081228C" w:rsidP="00915873">
      <w:pPr>
        <w:jc w:val="both"/>
        <w:rPr>
          <w:rFonts w:ascii="Century Gothic" w:hAnsi="Century Gothic"/>
          <w:b/>
          <w:sz w:val="22"/>
          <w:szCs w:val="22"/>
        </w:rPr>
      </w:pPr>
      <w:r w:rsidRPr="008E24DA">
        <w:rPr>
          <w:rFonts w:ascii="Century Gothic" w:hAnsi="Century Gothic"/>
          <w:b/>
          <w:sz w:val="22"/>
          <w:szCs w:val="22"/>
        </w:rPr>
        <w:t>Appointment</w:t>
      </w:r>
    </w:p>
    <w:p w14:paraId="7CC36D24" w14:textId="77777777" w:rsidR="0081228C" w:rsidRPr="008E24DA" w:rsidRDefault="0081228C" w:rsidP="00915873">
      <w:pPr>
        <w:jc w:val="both"/>
        <w:rPr>
          <w:rFonts w:ascii="Century Gothic" w:hAnsi="Century Gothic"/>
          <w:b/>
          <w:sz w:val="22"/>
          <w:szCs w:val="22"/>
        </w:rPr>
      </w:pPr>
    </w:p>
    <w:p w14:paraId="7CC36D25" w14:textId="77777777" w:rsidR="0081228C" w:rsidRPr="008E24DA" w:rsidRDefault="00FC57C9" w:rsidP="00915873">
      <w:pPr>
        <w:jc w:val="both"/>
        <w:rPr>
          <w:rFonts w:ascii="Century Gothic" w:hAnsi="Century Gothic"/>
          <w:sz w:val="22"/>
          <w:szCs w:val="22"/>
        </w:rPr>
      </w:pPr>
      <w:r>
        <w:rPr>
          <w:rFonts w:ascii="Century Gothic" w:hAnsi="Century Gothic"/>
          <w:sz w:val="22"/>
          <w:szCs w:val="22"/>
        </w:rPr>
        <w:t xml:space="preserve">Deputy </w:t>
      </w:r>
      <w:r w:rsidR="0081228C" w:rsidRPr="008E24DA">
        <w:rPr>
          <w:rFonts w:ascii="Century Gothic" w:hAnsi="Century Gothic"/>
          <w:sz w:val="22"/>
          <w:szCs w:val="22"/>
        </w:rPr>
        <w:t xml:space="preserve">Chief Examiners are appointed by the Board, on the recommendation of an appointment panel, for a period of three consecutive years in the first instance. The appointment may be extended up to a maximum of six consecutive years. </w:t>
      </w:r>
    </w:p>
    <w:p w14:paraId="7CC36D26" w14:textId="77777777" w:rsidR="0081228C" w:rsidRPr="008E24DA" w:rsidRDefault="0081228C" w:rsidP="00915873">
      <w:pPr>
        <w:jc w:val="both"/>
        <w:rPr>
          <w:rFonts w:ascii="Century Gothic" w:hAnsi="Century Gothic"/>
          <w:sz w:val="22"/>
          <w:szCs w:val="22"/>
        </w:rPr>
      </w:pPr>
    </w:p>
    <w:p w14:paraId="7CC36D27" w14:textId="77777777" w:rsidR="0081228C" w:rsidRPr="008E24DA" w:rsidRDefault="0081228C" w:rsidP="00915873">
      <w:pPr>
        <w:jc w:val="both"/>
        <w:rPr>
          <w:rFonts w:ascii="Century Gothic" w:hAnsi="Century Gothic"/>
          <w:b/>
          <w:sz w:val="22"/>
          <w:szCs w:val="22"/>
        </w:rPr>
      </w:pPr>
      <w:r w:rsidRPr="008E24DA">
        <w:rPr>
          <w:rFonts w:ascii="Century Gothic" w:hAnsi="Century Gothic"/>
          <w:b/>
          <w:sz w:val="22"/>
          <w:szCs w:val="22"/>
        </w:rPr>
        <w:t>Expenses</w:t>
      </w:r>
    </w:p>
    <w:p w14:paraId="7CC36D28" w14:textId="77777777" w:rsidR="0081228C" w:rsidRPr="008E24DA" w:rsidRDefault="0081228C" w:rsidP="00915873">
      <w:pPr>
        <w:jc w:val="both"/>
        <w:rPr>
          <w:rFonts w:ascii="Century Gothic" w:hAnsi="Century Gothic"/>
          <w:sz w:val="22"/>
          <w:szCs w:val="22"/>
        </w:rPr>
      </w:pPr>
    </w:p>
    <w:p w14:paraId="7CC36D29" w14:textId="77777777" w:rsidR="0081228C" w:rsidRPr="008E24DA" w:rsidRDefault="0081228C" w:rsidP="00915873">
      <w:pPr>
        <w:jc w:val="both"/>
        <w:rPr>
          <w:rFonts w:ascii="Century Gothic" w:hAnsi="Century Gothic"/>
          <w:sz w:val="22"/>
          <w:szCs w:val="22"/>
        </w:rPr>
      </w:pPr>
      <w:r w:rsidRPr="008E24DA">
        <w:rPr>
          <w:rFonts w:ascii="Century Gothic" w:hAnsi="Century Gothic"/>
          <w:sz w:val="22"/>
          <w:szCs w:val="22"/>
        </w:rPr>
        <w:t xml:space="preserve">The role of the </w:t>
      </w:r>
      <w:proofErr w:type="spellStart"/>
      <w:r w:rsidRPr="008E24DA">
        <w:rPr>
          <w:rFonts w:ascii="Century Gothic" w:hAnsi="Century Gothic"/>
          <w:sz w:val="22"/>
          <w:szCs w:val="22"/>
        </w:rPr>
        <w:t>DOccMed</w:t>
      </w:r>
      <w:proofErr w:type="spellEnd"/>
      <w:r w:rsidRPr="008E24DA">
        <w:rPr>
          <w:rFonts w:ascii="Century Gothic" w:hAnsi="Century Gothic"/>
          <w:sz w:val="22"/>
          <w:szCs w:val="22"/>
        </w:rPr>
        <w:t xml:space="preserve"> </w:t>
      </w:r>
      <w:r w:rsidR="00FC57C9">
        <w:rPr>
          <w:rFonts w:ascii="Century Gothic" w:hAnsi="Century Gothic"/>
          <w:sz w:val="22"/>
          <w:szCs w:val="22"/>
        </w:rPr>
        <w:t xml:space="preserve">Deputy </w:t>
      </w:r>
      <w:r w:rsidRPr="008E24DA">
        <w:rPr>
          <w:rFonts w:ascii="Century Gothic" w:hAnsi="Century Gothic"/>
          <w:sz w:val="22"/>
          <w:szCs w:val="22"/>
        </w:rPr>
        <w:t xml:space="preserve">Chief Examiner is an honorary one; travel and other necessary expenses incurred in travelling to meetings and carrying out the role will be reimbursed in accordance with the Faculty’s business travel and expenses policy. </w:t>
      </w:r>
    </w:p>
    <w:p w14:paraId="7CC36D2A" w14:textId="77777777" w:rsidR="0081228C" w:rsidRPr="008E24DA" w:rsidRDefault="0081228C" w:rsidP="00915873">
      <w:pPr>
        <w:jc w:val="both"/>
        <w:rPr>
          <w:rFonts w:ascii="Century Gothic" w:hAnsi="Century Gothic"/>
          <w:b/>
          <w:sz w:val="22"/>
          <w:szCs w:val="22"/>
        </w:rPr>
      </w:pPr>
    </w:p>
    <w:p w14:paraId="7CC36D2B" w14:textId="77777777" w:rsidR="0081228C" w:rsidRPr="008E24DA" w:rsidRDefault="0081228C" w:rsidP="00915873">
      <w:pPr>
        <w:jc w:val="both"/>
        <w:rPr>
          <w:rFonts w:ascii="Century Gothic" w:hAnsi="Century Gothic"/>
          <w:b/>
          <w:sz w:val="22"/>
          <w:szCs w:val="22"/>
        </w:rPr>
      </w:pPr>
      <w:r w:rsidRPr="008E24DA">
        <w:rPr>
          <w:rFonts w:ascii="Century Gothic" w:hAnsi="Century Gothic"/>
          <w:b/>
          <w:sz w:val="22"/>
          <w:szCs w:val="22"/>
        </w:rPr>
        <w:t>Further information</w:t>
      </w:r>
    </w:p>
    <w:p w14:paraId="7CC36D2C" w14:textId="77777777" w:rsidR="0081228C" w:rsidRPr="008E24DA" w:rsidRDefault="0081228C" w:rsidP="00915873">
      <w:pPr>
        <w:jc w:val="both"/>
        <w:rPr>
          <w:rFonts w:ascii="Century Gothic" w:hAnsi="Century Gothic"/>
          <w:b/>
          <w:sz w:val="22"/>
          <w:szCs w:val="22"/>
        </w:rPr>
      </w:pPr>
    </w:p>
    <w:p w14:paraId="7CC36D2D" w14:textId="77777777" w:rsidR="0081228C" w:rsidRPr="008E24DA" w:rsidRDefault="0081228C" w:rsidP="00915873">
      <w:pPr>
        <w:jc w:val="both"/>
        <w:rPr>
          <w:rFonts w:ascii="Century Gothic" w:hAnsi="Century Gothic"/>
          <w:sz w:val="22"/>
          <w:szCs w:val="22"/>
        </w:rPr>
      </w:pPr>
      <w:r w:rsidRPr="008E24DA">
        <w:rPr>
          <w:rFonts w:ascii="Century Gothic" w:hAnsi="Century Gothic"/>
          <w:sz w:val="22"/>
          <w:szCs w:val="22"/>
        </w:rPr>
        <w:t xml:space="preserve">For an informal discussion about the role, please e-mail: </w:t>
      </w:r>
      <w:hyperlink r:id="rId11" w:history="1">
        <w:r w:rsidRPr="008E24DA">
          <w:rPr>
            <w:rStyle w:val="Hyperlink"/>
            <w:rFonts w:ascii="Century Gothic" w:hAnsi="Century Gothic"/>
            <w:sz w:val="22"/>
            <w:szCs w:val="22"/>
          </w:rPr>
          <w:t>exams@fom.ac.uk</w:t>
        </w:r>
      </w:hyperlink>
      <w:r w:rsidRPr="008E24DA">
        <w:rPr>
          <w:rFonts w:ascii="Century Gothic" w:hAnsi="Century Gothic"/>
          <w:sz w:val="22"/>
          <w:szCs w:val="22"/>
        </w:rPr>
        <w:t xml:space="preserve"> </w:t>
      </w:r>
    </w:p>
    <w:p w14:paraId="7CC36D2E" w14:textId="77777777" w:rsidR="0081228C" w:rsidRPr="008E24DA" w:rsidRDefault="0081228C" w:rsidP="00915873">
      <w:pPr>
        <w:jc w:val="both"/>
        <w:rPr>
          <w:rFonts w:ascii="Century Gothic" w:hAnsi="Century Gothic"/>
          <w:sz w:val="22"/>
          <w:szCs w:val="22"/>
        </w:rPr>
      </w:pPr>
    </w:p>
    <w:p w14:paraId="7CC36D2F" w14:textId="77777777" w:rsidR="0081228C" w:rsidRPr="008E24DA" w:rsidRDefault="0081228C" w:rsidP="00915873">
      <w:pPr>
        <w:jc w:val="both"/>
        <w:rPr>
          <w:rFonts w:ascii="Century Gothic" w:hAnsi="Century Gothic"/>
          <w:b/>
          <w:sz w:val="22"/>
          <w:szCs w:val="22"/>
        </w:rPr>
      </w:pPr>
      <w:r w:rsidRPr="008E24DA">
        <w:rPr>
          <w:rFonts w:ascii="Century Gothic" w:hAnsi="Century Gothic"/>
          <w:b/>
          <w:sz w:val="22"/>
          <w:szCs w:val="22"/>
        </w:rPr>
        <w:t>To apply</w:t>
      </w:r>
    </w:p>
    <w:p w14:paraId="7CC36D30" w14:textId="77777777" w:rsidR="0081228C" w:rsidRPr="008E24DA" w:rsidRDefault="0081228C" w:rsidP="00915873">
      <w:pPr>
        <w:jc w:val="both"/>
        <w:rPr>
          <w:rFonts w:ascii="Century Gothic" w:hAnsi="Century Gothic"/>
          <w:b/>
          <w:sz w:val="22"/>
          <w:szCs w:val="22"/>
        </w:rPr>
      </w:pPr>
    </w:p>
    <w:p w14:paraId="7CC36D31" w14:textId="07C0555E" w:rsidR="0081228C" w:rsidRPr="008E24DA" w:rsidRDefault="008E3213" w:rsidP="00915873">
      <w:pPr>
        <w:jc w:val="both"/>
        <w:rPr>
          <w:rFonts w:ascii="Century Gothic" w:hAnsi="Century Gothic"/>
          <w:sz w:val="22"/>
          <w:szCs w:val="22"/>
        </w:rPr>
      </w:pPr>
      <w:r>
        <w:rPr>
          <w:rFonts w:ascii="Century Gothic" w:hAnsi="Century Gothic"/>
          <w:sz w:val="22"/>
          <w:szCs w:val="22"/>
        </w:rPr>
        <w:t>The closing date for applications is</w:t>
      </w:r>
      <w:r w:rsidR="003A664B">
        <w:rPr>
          <w:rFonts w:ascii="Century Gothic" w:hAnsi="Century Gothic"/>
          <w:sz w:val="22"/>
          <w:szCs w:val="22"/>
        </w:rPr>
        <w:t xml:space="preserve"> midday on</w:t>
      </w:r>
      <w:r>
        <w:rPr>
          <w:rFonts w:ascii="Century Gothic" w:hAnsi="Century Gothic"/>
          <w:sz w:val="22"/>
          <w:szCs w:val="22"/>
        </w:rPr>
        <w:t xml:space="preserve"> </w:t>
      </w:r>
      <w:r w:rsidR="003A664B">
        <w:rPr>
          <w:rFonts w:ascii="Century Gothic" w:hAnsi="Century Gothic"/>
          <w:b/>
          <w:sz w:val="22"/>
          <w:szCs w:val="22"/>
        </w:rPr>
        <w:t>25</w:t>
      </w:r>
      <w:r w:rsidR="003A664B" w:rsidRPr="003A664B">
        <w:rPr>
          <w:rFonts w:ascii="Century Gothic" w:hAnsi="Century Gothic"/>
          <w:b/>
          <w:sz w:val="22"/>
          <w:szCs w:val="22"/>
          <w:vertAlign w:val="superscript"/>
        </w:rPr>
        <w:t>th</w:t>
      </w:r>
      <w:r w:rsidR="003A664B">
        <w:rPr>
          <w:rFonts w:ascii="Century Gothic" w:hAnsi="Century Gothic"/>
          <w:b/>
          <w:sz w:val="22"/>
          <w:szCs w:val="22"/>
        </w:rPr>
        <w:t xml:space="preserve"> July 2022</w:t>
      </w:r>
      <w:r>
        <w:rPr>
          <w:rFonts w:ascii="Century Gothic" w:hAnsi="Century Gothic"/>
          <w:sz w:val="22"/>
          <w:szCs w:val="22"/>
        </w:rPr>
        <w:t xml:space="preserve">  </w:t>
      </w:r>
      <w:r w:rsidR="0081228C" w:rsidRPr="008E24DA">
        <w:rPr>
          <w:rFonts w:ascii="Century Gothic" w:hAnsi="Century Gothic"/>
          <w:sz w:val="22"/>
          <w:szCs w:val="22"/>
        </w:rPr>
        <w:t xml:space="preserve"> E-mail application form and brief CV to </w:t>
      </w:r>
      <w:hyperlink r:id="rId12" w:history="1">
        <w:r w:rsidR="0081228C" w:rsidRPr="008E24DA">
          <w:rPr>
            <w:rStyle w:val="Hyperlink"/>
            <w:rFonts w:ascii="Century Gothic" w:hAnsi="Century Gothic"/>
            <w:sz w:val="22"/>
            <w:szCs w:val="22"/>
          </w:rPr>
          <w:t>exams@fom.ac.uk</w:t>
        </w:r>
      </w:hyperlink>
      <w:r w:rsidR="0081228C" w:rsidRPr="008E24DA">
        <w:rPr>
          <w:rFonts w:ascii="Century Gothic" w:hAnsi="Century Gothic"/>
          <w:sz w:val="22"/>
          <w:szCs w:val="22"/>
        </w:rPr>
        <w:t>.</w:t>
      </w:r>
    </w:p>
    <w:p w14:paraId="7CC36D32" w14:textId="77777777" w:rsidR="0081228C" w:rsidRPr="008E24DA" w:rsidRDefault="0081228C" w:rsidP="00915873">
      <w:pPr>
        <w:jc w:val="both"/>
        <w:rPr>
          <w:rFonts w:ascii="Century Gothic" w:hAnsi="Century Gothic"/>
          <w:i/>
          <w:sz w:val="22"/>
          <w:szCs w:val="22"/>
        </w:rPr>
      </w:pPr>
    </w:p>
    <w:p w14:paraId="7CC36D33" w14:textId="77777777" w:rsidR="00E4088B" w:rsidRPr="008E24DA" w:rsidRDefault="00E4088B" w:rsidP="00915873">
      <w:pPr>
        <w:jc w:val="both"/>
        <w:rPr>
          <w:rFonts w:ascii="Century Gothic" w:hAnsi="Century Gothic"/>
          <w:b/>
          <w:sz w:val="22"/>
          <w:szCs w:val="22"/>
        </w:rPr>
      </w:pPr>
    </w:p>
    <w:sectPr w:rsidR="00E4088B" w:rsidRPr="008E24DA" w:rsidSect="00E4088B">
      <w:headerReference w:type="default" r:id="rId13"/>
      <w:footerReference w:type="default" r:id="rId14"/>
      <w:headerReference w:type="first" r:id="rId15"/>
      <w:footerReference w:type="first" r:id="rId16"/>
      <w:pgSz w:w="11900" w:h="16840"/>
      <w:pgMar w:top="964" w:right="1134" w:bottom="964" w:left="1134" w:header="964" w:footer="5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36D36" w14:textId="77777777" w:rsidR="007D75A6" w:rsidRDefault="007D75A6" w:rsidP="00EE5730">
      <w:r>
        <w:separator/>
      </w:r>
    </w:p>
  </w:endnote>
  <w:endnote w:type="continuationSeparator" w:id="0">
    <w:p w14:paraId="7CC36D37" w14:textId="77777777" w:rsidR="007D75A6" w:rsidRDefault="007D75A6" w:rsidP="00EE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Cambri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Light">
    <w:altName w:val="Microsoft YaHei"/>
    <w:charset w:val="00"/>
    <w:family w:val="auto"/>
    <w:pitch w:val="variable"/>
    <w:sig w:usb0="00000001" w:usb1="5000205B" w:usb2="00000002" w:usb3="00000000" w:csb0="00000007" w:csb1="00000000"/>
  </w:font>
  <w:font w:name="HelveticaNeue-Light">
    <w:altName w:val="Arial"/>
    <w:panose1 w:val="00000000000000000000"/>
    <w:charset w:val="4D"/>
    <w:family w:val="auto"/>
    <w:notTrueType/>
    <w:pitch w:val="default"/>
    <w:sig w:usb0="00000003" w:usb1="00000000" w:usb2="00000000" w:usb3="00000000" w:csb0="00000001" w:csb1="00000000"/>
  </w:font>
  <w:font w:name="JansonText-Bold">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GillSans-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36D3E" w14:textId="3946DDB0" w:rsidR="00C143D0" w:rsidRPr="00981C0A" w:rsidRDefault="003A664B" w:rsidP="00B875E1">
    <w:pPr>
      <w:pStyle w:val="Footer"/>
      <w:rPr>
        <w:rFonts w:ascii="Century Gothic" w:hAnsi="Century Gothic"/>
      </w:rPr>
    </w:pPr>
    <w:r>
      <w:rPr>
        <w:rFonts w:ascii="Century Gothic" w:hAnsi="Century Gothic"/>
        <w:sz w:val="16"/>
        <w:szCs w:val="16"/>
      </w:rPr>
      <w:t>June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36D43" w14:textId="77777777" w:rsidR="00915873" w:rsidRPr="00915873" w:rsidRDefault="00915873">
    <w:pPr>
      <w:pStyle w:val="Footer"/>
      <w:rPr>
        <w:rFonts w:ascii="Century Gothic" w:hAnsi="Century Gothic"/>
        <w:sz w:val="16"/>
        <w:szCs w:val="16"/>
      </w:rPr>
    </w:pPr>
    <w:r w:rsidRPr="00915873">
      <w:rPr>
        <w:rFonts w:ascii="Century Gothic" w:hAnsi="Century Gothic"/>
        <w:sz w:val="16"/>
        <w:szCs w:val="16"/>
      </w:rPr>
      <w:t>January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36D34" w14:textId="77777777" w:rsidR="007D75A6" w:rsidRDefault="007D75A6" w:rsidP="00EE5730">
      <w:r>
        <w:separator/>
      </w:r>
    </w:p>
  </w:footnote>
  <w:footnote w:type="continuationSeparator" w:id="0">
    <w:p w14:paraId="7CC36D35" w14:textId="77777777" w:rsidR="007D75A6" w:rsidRDefault="007D75A6" w:rsidP="00EE5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36D39" w14:textId="77777777" w:rsidR="006F5D74" w:rsidRDefault="006F5D74">
    <w:pPr>
      <w:pStyle w:val="Header"/>
    </w:pPr>
  </w:p>
  <w:p w14:paraId="7CC36D3A" w14:textId="77777777" w:rsidR="00375BE0" w:rsidRDefault="00375BE0">
    <w:pPr>
      <w:pStyle w:val="Header"/>
    </w:pPr>
  </w:p>
  <w:p w14:paraId="7CC36D3B" w14:textId="77777777" w:rsidR="00375BE0" w:rsidRDefault="00375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36D3F" w14:textId="77777777" w:rsidR="00E4088B" w:rsidRDefault="00E4088B" w:rsidP="00E4088B">
    <w:pPr>
      <w:pStyle w:val="Header"/>
    </w:pPr>
    <w:r>
      <w:rPr>
        <w:rFonts w:ascii="Myriad Pro" w:hAnsi="Myriad Pro"/>
        <w:noProof/>
        <w:lang w:eastAsia="en-GB"/>
      </w:rPr>
      <mc:AlternateContent>
        <mc:Choice Requires="wps">
          <w:drawing>
            <wp:anchor distT="0" distB="0" distL="114300" distR="114300" simplePos="0" relativeHeight="251661312" behindDoc="0" locked="0" layoutInCell="1" allowOverlap="1" wp14:anchorId="7CC36D44" wp14:editId="7CC36D45">
              <wp:simplePos x="0" y="0"/>
              <wp:positionH relativeFrom="column">
                <wp:posOffset>4375785</wp:posOffset>
              </wp:positionH>
              <wp:positionV relativeFrom="paragraph">
                <wp:posOffset>92710</wp:posOffset>
              </wp:positionV>
              <wp:extent cx="1895475" cy="876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95475" cy="876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7CC36D48" w14:textId="77777777" w:rsidR="00E4088B" w:rsidRPr="00252F3C" w:rsidRDefault="00E4088B" w:rsidP="00E4088B">
                          <w:pPr>
                            <w:spacing w:line="240" w:lineRule="exact"/>
                            <w:rPr>
                              <w:rFonts w:ascii="Century Gothic" w:hAnsi="Century Gothic" w:cs="Century Gothic"/>
                              <w:color w:val="00937F"/>
                              <w:lang w:val="en-US"/>
                            </w:rPr>
                          </w:pPr>
                          <w:r w:rsidRPr="00252F3C">
                            <w:rPr>
                              <w:rFonts w:ascii="Century Gothic" w:hAnsi="Century Gothic" w:cs="Century Gothic"/>
                              <w:color w:val="00937F"/>
                              <w:lang w:val="en-US"/>
                            </w:rPr>
                            <w:t>2 Lovibond Lane</w:t>
                          </w:r>
                        </w:p>
                        <w:p w14:paraId="7CC36D49" w14:textId="77777777" w:rsidR="00E4088B" w:rsidRPr="00252F3C" w:rsidRDefault="00E4088B" w:rsidP="00E4088B">
                          <w:pPr>
                            <w:spacing w:line="240" w:lineRule="exact"/>
                            <w:rPr>
                              <w:rFonts w:ascii="Century Gothic" w:hAnsi="Century Gothic" w:cs="Century Gothic"/>
                              <w:color w:val="00937F"/>
                              <w:lang w:val="en-US"/>
                            </w:rPr>
                          </w:pPr>
                          <w:r w:rsidRPr="00252F3C">
                            <w:rPr>
                              <w:rFonts w:ascii="Century Gothic" w:hAnsi="Century Gothic" w:cs="Century Gothic"/>
                              <w:color w:val="00937F"/>
                              <w:lang w:val="en-US"/>
                            </w:rPr>
                            <w:t>London</w:t>
                          </w:r>
                        </w:p>
                        <w:p w14:paraId="7CC36D4A" w14:textId="77777777" w:rsidR="00E4088B" w:rsidRPr="00252F3C" w:rsidRDefault="00E4088B" w:rsidP="00E4088B">
                          <w:pPr>
                            <w:spacing w:line="240" w:lineRule="exact"/>
                            <w:rPr>
                              <w:rFonts w:ascii="Century Gothic" w:hAnsi="Century Gothic" w:cs="Century Gothic"/>
                              <w:color w:val="00937F"/>
                              <w:lang w:val="en-US"/>
                            </w:rPr>
                          </w:pPr>
                          <w:r w:rsidRPr="00252F3C">
                            <w:rPr>
                              <w:rFonts w:ascii="Century Gothic" w:hAnsi="Century Gothic" w:cs="Century Gothic"/>
                              <w:color w:val="00937F"/>
                              <w:lang w:val="en-US"/>
                            </w:rPr>
                            <w:t>SE10 9FY</w:t>
                          </w:r>
                        </w:p>
                        <w:p w14:paraId="7CC36D4B" w14:textId="77777777" w:rsidR="00E4088B" w:rsidRPr="00252F3C" w:rsidRDefault="00E4088B" w:rsidP="00E4088B">
                          <w:pPr>
                            <w:spacing w:line="240" w:lineRule="exact"/>
                            <w:rPr>
                              <w:rFonts w:ascii="Century Gothic" w:hAnsi="Century Gothic" w:cs="Century Gothic"/>
                              <w:color w:val="00937F"/>
                              <w:lang w:val="en-US"/>
                            </w:rPr>
                          </w:pPr>
                          <w:r w:rsidRPr="00252F3C">
                            <w:rPr>
                              <w:rFonts w:ascii="Century Gothic" w:hAnsi="Century Gothic" w:cs="Century Gothic"/>
                              <w:color w:val="00937F"/>
                              <w:lang w:val="en-US"/>
                            </w:rPr>
                            <w:t>Tel: 020 7242 8698</w:t>
                          </w:r>
                        </w:p>
                        <w:p w14:paraId="7CC36D4C" w14:textId="77777777" w:rsidR="00E4088B" w:rsidRPr="00252F3C" w:rsidRDefault="00E4088B" w:rsidP="00E4088B">
                          <w:pPr>
                            <w:spacing w:line="240" w:lineRule="exact"/>
                            <w:rPr>
                              <w:rFonts w:ascii="Century Gothic" w:hAnsi="Century Gothic" w:cs="Century Gothic"/>
                              <w:color w:val="00937F"/>
                              <w:lang w:val="en-US"/>
                            </w:rPr>
                          </w:pPr>
                          <w:r w:rsidRPr="00252F3C">
                            <w:rPr>
                              <w:rFonts w:ascii="Century Gothic" w:hAnsi="Century Gothic" w:cs="Century Gothic"/>
                              <w:color w:val="00937F"/>
                              <w:lang w:val="en-US"/>
                            </w:rPr>
                            <w:t>www.fom.ac.uk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36D44" id="_x0000_t202" coordsize="21600,21600" o:spt="202" path="m,l,21600r21600,l21600,xe">
              <v:stroke joinstyle="miter"/>
              <v:path gradientshapeok="t" o:connecttype="rect"/>
            </v:shapetype>
            <v:shape id="Text Box 2" o:spid="_x0000_s1026" type="#_x0000_t202" style="position:absolute;margin-left:344.55pt;margin-top:7.3pt;width:149.2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" filled="f" stroked="f">
              <v:textbox>
                <w:txbxContent>
                  <w:p w14:paraId="7CC36D48" w14:textId="77777777" w:rsidR="00E4088B" w:rsidRPr="00252F3C" w:rsidRDefault="00E4088B" w:rsidP="00E4088B">
                    <w:pPr>
                      <w:spacing w:line="240" w:lineRule="exact"/>
                      <w:rPr>
                        <w:rFonts w:ascii="Century Gothic" w:hAnsi="Century Gothic" w:cs="Century Gothic"/>
                        <w:color w:val="00937F"/>
                        <w:lang w:val="en-US"/>
                      </w:rPr>
                    </w:pPr>
                    <w:r w:rsidRPr="00252F3C">
                      <w:rPr>
                        <w:rFonts w:ascii="Century Gothic" w:hAnsi="Century Gothic" w:cs="Century Gothic"/>
                        <w:color w:val="00937F"/>
                        <w:lang w:val="en-US"/>
                      </w:rPr>
                      <w:t>2 Lovibond Lane</w:t>
                    </w:r>
                  </w:p>
                  <w:p w14:paraId="7CC36D49" w14:textId="77777777" w:rsidR="00E4088B" w:rsidRPr="00252F3C" w:rsidRDefault="00E4088B" w:rsidP="00E4088B">
                    <w:pPr>
                      <w:spacing w:line="240" w:lineRule="exact"/>
                      <w:rPr>
                        <w:rFonts w:ascii="Century Gothic" w:hAnsi="Century Gothic" w:cs="Century Gothic"/>
                        <w:color w:val="00937F"/>
                        <w:lang w:val="en-US"/>
                      </w:rPr>
                    </w:pPr>
                    <w:r w:rsidRPr="00252F3C">
                      <w:rPr>
                        <w:rFonts w:ascii="Century Gothic" w:hAnsi="Century Gothic" w:cs="Century Gothic"/>
                        <w:color w:val="00937F"/>
                        <w:lang w:val="en-US"/>
                      </w:rPr>
                      <w:t>London</w:t>
                    </w:r>
                  </w:p>
                  <w:p w14:paraId="7CC36D4A" w14:textId="77777777" w:rsidR="00E4088B" w:rsidRPr="00252F3C" w:rsidRDefault="00E4088B" w:rsidP="00E4088B">
                    <w:pPr>
                      <w:spacing w:line="240" w:lineRule="exact"/>
                      <w:rPr>
                        <w:rFonts w:ascii="Century Gothic" w:hAnsi="Century Gothic" w:cs="Century Gothic"/>
                        <w:color w:val="00937F"/>
                        <w:lang w:val="en-US"/>
                      </w:rPr>
                    </w:pPr>
                    <w:r w:rsidRPr="00252F3C">
                      <w:rPr>
                        <w:rFonts w:ascii="Century Gothic" w:hAnsi="Century Gothic" w:cs="Century Gothic"/>
                        <w:color w:val="00937F"/>
                        <w:lang w:val="en-US"/>
                      </w:rPr>
                      <w:t>SE10 9FY</w:t>
                    </w:r>
                  </w:p>
                  <w:p w14:paraId="7CC36D4B" w14:textId="77777777" w:rsidR="00E4088B" w:rsidRPr="00252F3C" w:rsidRDefault="00E4088B" w:rsidP="00E4088B">
                    <w:pPr>
                      <w:spacing w:line="240" w:lineRule="exact"/>
                      <w:rPr>
                        <w:rFonts w:ascii="Century Gothic" w:hAnsi="Century Gothic" w:cs="Century Gothic"/>
                        <w:color w:val="00937F"/>
                        <w:lang w:val="en-US"/>
                      </w:rPr>
                    </w:pPr>
                    <w:r w:rsidRPr="00252F3C">
                      <w:rPr>
                        <w:rFonts w:ascii="Century Gothic" w:hAnsi="Century Gothic" w:cs="Century Gothic"/>
                        <w:color w:val="00937F"/>
                        <w:lang w:val="en-US"/>
                      </w:rPr>
                      <w:t>Tel: 020 7242 8698</w:t>
                    </w:r>
                  </w:p>
                  <w:p w14:paraId="7CC36D4C" w14:textId="77777777" w:rsidR="00E4088B" w:rsidRPr="00252F3C" w:rsidRDefault="00E4088B" w:rsidP="00E4088B">
                    <w:pPr>
                      <w:spacing w:line="240" w:lineRule="exact"/>
                      <w:rPr>
                        <w:rFonts w:ascii="Century Gothic" w:hAnsi="Century Gothic" w:cs="Century Gothic"/>
                        <w:color w:val="00937F"/>
                        <w:lang w:val="en-US"/>
                      </w:rPr>
                    </w:pPr>
                    <w:r w:rsidRPr="00252F3C">
                      <w:rPr>
                        <w:rFonts w:ascii="Century Gothic" w:hAnsi="Century Gothic" w:cs="Century Gothic"/>
                        <w:color w:val="00937F"/>
                        <w:lang w:val="en-US"/>
                      </w:rPr>
                      <w:t>www.fom.ac.uk</w:t>
                    </w:r>
                  </w:p>
                </w:txbxContent>
              </v:textbox>
            </v:shape>
          </w:pict>
        </mc:Fallback>
      </mc:AlternateContent>
    </w:r>
    <w:r>
      <w:rPr>
        <w:noProof/>
        <w:lang w:eastAsia="en-GB"/>
      </w:rPr>
      <w:drawing>
        <wp:inline distT="0" distB="0" distL="0" distR="0" wp14:anchorId="7CC36D46" wp14:editId="7CC36D47">
          <wp:extent cx="145161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 + Royal Coll of Physicians low res.jpg"/>
                  <pic:cNvPicPr/>
                </pic:nvPicPr>
                <pic:blipFill>
                  <a:blip r:embed="rId1">
                    <a:extLst>
                      <a:ext uri="{28A0092B-C50C-407E-A947-70E740481C1C}">
                        <a14:useLocalDpi xmlns:a14="http://schemas.microsoft.com/office/drawing/2010/main" val="0"/>
                      </a:ext>
                    </a:extLst>
                  </a:blip>
                  <a:stretch>
                    <a:fillRect/>
                  </a:stretch>
                </pic:blipFill>
                <pic:spPr>
                  <a:xfrm>
                    <a:off x="0" y="0"/>
                    <a:ext cx="1451610" cy="914400"/>
                  </a:xfrm>
                  <a:prstGeom prst="rect">
                    <a:avLst/>
                  </a:prstGeom>
                </pic:spPr>
              </pic:pic>
            </a:graphicData>
          </a:graphic>
        </wp:inline>
      </w:drawing>
    </w:r>
  </w:p>
  <w:p w14:paraId="7CC36D40" w14:textId="77777777" w:rsidR="00E4088B" w:rsidRDefault="00E4088B">
    <w:pPr>
      <w:pStyle w:val="Header"/>
    </w:pPr>
  </w:p>
  <w:p w14:paraId="7CC36D41" w14:textId="77777777" w:rsidR="00E4088B" w:rsidRDefault="00E4088B">
    <w:pPr>
      <w:pStyle w:val="Header"/>
    </w:pPr>
  </w:p>
  <w:p w14:paraId="7CC36D42" w14:textId="77777777" w:rsidR="00E4088B" w:rsidRDefault="00E40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F4AC7"/>
    <w:multiLevelType w:val="hybridMultilevel"/>
    <w:tmpl w:val="1662F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135DE1"/>
    <w:multiLevelType w:val="hybridMultilevel"/>
    <w:tmpl w:val="F916600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303BCE"/>
    <w:multiLevelType w:val="hybridMultilevel"/>
    <w:tmpl w:val="233650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F53FA7"/>
    <w:multiLevelType w:val="hybridMultilevel"/>
    <w:tmpl w:val="774897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FA759F1"/>
    <w:multiLevelType w:val="hybridMultilevel"/>
    <w:tmpl w:val="921A89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45866BA7"/>
    <w:multiLevelType w:val="hybridMultilevel"/>
    <w:tmpl w:val="3BF47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5D28E8"/>
    <w:multiLevelType w:val="hybridMultilevel"/>
    <w:tmpl w:val="0F742988"/>
    <w:lvl w:ilvl="0" w:tplc="11C2C38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C303C4"/>
    <w:multiLevelType w:val="hybridMultilevel"/>
    <w:tmpl w:val="16C85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082B76"/>
    <w:multiLevelType w:val="hybridMultilevel"/>
    <w:tmpl w:val="4EBC179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536C2E"/>
    <w:multiLevelType w:val="hybridMultilevel"/>
    <w:tmpl w:val="F6002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F725D3A"/>
    <w:multiLevelType w:val="hybridMultilevel"/>
    <w:tmpl w:val="32E03D1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753091"/>
    <w:multiLevelType w:val="hybridMultilevel"/>
    <w:tmpl w:val="F710D5E8"/>
    <w:lvl w:ilvl="0" w:tplc="7C6CA63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9"/>
  </w:num>
  <w:num w:numId="5">
    <w:abstractNumId w:val="4"/>
  </w:num>
  <w:num w:numId="6">
    <w:abstractNumId w:val="8"/>
  </w:num>
  <w:num w:numId="7">
    <w:abstractNumId w:val="0"/>
  </w:num>
  <w:num w:numId="8">
    <w:abstractNumId w:val="10"/>
  </w:num>
  <w:num w:numId="9">
    <w:abstractNumId w:val="1"/>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DA"/>
    <w:rsid w:val="00080CF7"/>
    <w:rsid w:val="000A0081"/>
    <w:rsid w:val="000C1F18"/>
    <w:rsid w:val="001C7EAE"/>
    <w:rsid w:val="00252F3C"/>
    <w:rsid w:val="00290CD7"/>
    <w:rsid w:val="00322468"/>
    <w:rsid w:val="00375BE0"/>
    <w:rsid w:val="00377DF9"/>
    <w:rsid w:val="003A4EE1"/>
    <w:rsid w:val="003A664B"/>
    <w:rsid w:val="003D3DDA"/>
    <w:rsid w:val="00406FF9"/>
    <w:rsid w:val="004819CB"/>
    <w:rsid w:val="0056140B"/>
    <w:rsid w:val="00604C63"/>
    <w:rsid w:val="00665A85"/>
    <w:rsid w:val="00680499"/>
    <w:rsid w:val="006F5D74"/>
    <w:rsid w:val="00781C0D"/>
    <w:rsid w:val="007D09E3"/>
    <w:rsid w:val="007D75A6"/>
    <w:rsid w:val="0081228C"/>
    <w:rsid w:val="0081502F"/>
    <w:rsid w:val="008A4508"/>
    <w:rsid w:val="008A53F0"/>
    <w:rsid w:val="008C5348"/>
    <w:rsid w:val="008E1DC8"/>
    <w:rsid w:val="008E24DA"/>
    <w:rsid w:val="008E3213"/>
    <w:rsid w:val="00915873"/>
    <w:rsid w:val="009379B8"/>
    <w:rsid w:val="009644F1"/>
    <w:rsid w:val="00981C0A"/>
    <w:rsid w:val="009C38C7"/>
    <w:rsid w:val="00A34BF2"/>
    <w:rsid w:val="00B875E1"/>
    <w:rsid w:val="00C143D0"/>
    <w:rsid w:val="00C4134A"/>
    <w:rsid w:val="00CC4683"/>
    <w:rsid w:val="00CF1C44"/>
    <w:rsid w:val="00D2254B"/>
    <w:rsid w:val="00DA2AB5"/>
    <w:rsid w:val="00DE0654"/>
    <w:rsid w:val="00DF7A77"/>
    <w:rsid w:val="00E4088B"/>
    <w:rsid w:val="00E45078"/>
    <w:rsid w:val="00E66326"/>
    <w:rsid w:val="00EC2E33"/>
    <w:rsid w:val="00EE5730"/>
    <w:rsid w:val="00F6644E"/>
    <w:rsid w:val="00F81914"/>
    <w:rsid w:val="00F90CA4"/>
    <w:rsid w:val="00F95D20"/>
    <w:rsid w:val="00F95E61"/>
    <w:rsid w:val="00FC57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CC36CE2"/>
  <w14:defaultImageDpi w14:val="300"/>
  <w15:docId w15:val="{16592C7A-C0DE-472F-8B36-67ADAD33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MT" w:eastAsiaTheme="minorEastAsia" w:hAnsi="Arial MT" w:cstheme="minorBidi"/>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28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ext">
    <w:name w:val="case study text"/>
    <w:basedOn w:val="Normal"/>
    <w:qFormat/>
    <w:rsid w:val="00EC2E33"/>
    <w:pPr>
      <w:ind w:right="2827" w:firstLine="426"/>
    </w:pPr>
    <w:rPr>
      <w:rFonts w:ascii="Helvetica Neue Light" w:hAnsi="Helvetica Neue Light"/>
      <w:sz w:val="22"/>
      <w:szCs w:val="28"/>
    </w:rPr>
  </w:style>
  <w:style w:type="paragraph" w:customStyle="1" w:styleId="10ptHelveticaNeue">
    <w:name w:val="10pt Helvetica Neue"/>
    <w:basedOn w:val="Normal"/>
    <w:next w:val="casestudytext"/>
    <w:qFormat/>
    <w:rsid w:val="00290CD7"/>
    <w:pPr>
      <w:widowControl w:val="0"/>
      <w:autoSpaceDE w:val="0"/>
      <w:autoSpaceDN w:val="0"/>
      <w:adjustRightInd w:val="0"/>
      <w:spacing w:line="280" w:lineRule="exact"/>
      <w:textAlignment w:val="center"/>
    </w:pPr>
    <w:rPr>
      <w:rFonts w:ascii="HelveticaNeue-Light" w:hAnsi="HelveticaNeue-Light" w:cs="HelveticaNeue-Light"/>
      <w:color w:val="000000"/>
    </w:rPr>
  </w:style>
  <w:style w:type="paragraph" w:customStyle="1" w:styleId="AquaHelveticaNeue18pt">
    <w:name w:val="Aqua Helvetica Neue 18pt"/>
    <w:basedOn w:val="Normal"/>
    <w:qFormat/>
    <w:rsid w:val="00290CD7"/>
    <w:rPr>
      <w:rFonts w:ascii="Helvetica Neue Light" w:hAnsi="Helvetica Neue Light"/>
      <w:color w:val="0092D2"/>
      <w:sz w:val="36"/>
      <w:szCs w:val="36"/>
    </w:rPr>
  </w:style>
  <w:style w:type="paragraph" w:customStyle="1" w:styleId="GreenClimate-KICHelveticaNeue18ptlight">
    <w:name w:val="Green Climate-KIC Helvetica Neue 18pt light"/>
    <w:basedOn w:val="Normal"/>
    <w:qFormat/>
    <w:rsid w:val="00290CD7"/>
    <w:rPr>
      <w:rFonts w:ascii="Helvetica Neue Light" w:hAnsi="Helvetica Neue Light"/>
      <w:color w:val="73B632"/>
      <w:sz w:val="36"/>
      <w:szCs w:val="36"/>
    </w:rPr>
  </w:style>
  <w:style w:type="paragraph" w:customStyle="1" w:styleId="PurpleClimate-KICHelveticaNeue18ptlight">
    <w:name w:val="Purple  Climate-KIC Helvetica Neue 18pt light"/>
    <w:basedOn w:val="Normal"/>
    <w:qFormat/>
    <w:rsid w:val="00290CD7"/>
    <w:pPr>
      <w:outlineLvl w:val="0"/>
    </w:pPr>
    <w:rPr>
      <w:rFonts w:ascii="Helvetica Neue Light" w:hAnsi="Helvetica Neue Light"/>
      <w:color w:val="1E1D64"/>
      <w:sz w:val="36"/>
      <w:szCs w:val="36"/>
    </w:rPr>
  </w:style>
  <w:style w:type="paragraph" w:customStyle="1" w:styleId="PurpleClimate-KICMyriad18ptlight">
    <w:name w:val="Purple  Climate-KIC Myriad 18pt light"/>
    <w:basedOn w:val="Normal"/>
    <w:qFormat/>
    <w:rsid w:val="00290CD7"/>
    <w:pPr>
      <w:outlineLvl w:val="0"/>
    </w:pPr>
    <w:rPr>
      <w:rFonts w:ascii="Helvetica Neue Light" w:hAnsi="Helvetica Neue Light"/>
      <w:color w:val="1E1D64"/>
      <w:sz w:val="36"/>
      <w:szCs w:val="36"/>
    </w:rPr>
  </w:style>
  <w:style w:type="paragraph" w:customStyle="1" w:styleId="Smallerheads">
    <w:name w:val="Smaller heads"/>
    <w:basedOn w:val="Normal"/>
    <w:uiPriority w:val="99"/>
    <w:rsid w:val="00EE5730"/>
    <w:pPr>
      <w:widowControl w:val="0"/>
      <w:suppressAutoHyphens/>
      <w:autoSpaceDE w:val="0"/>
      <w:autoSpaceDN w:val="0"/>
      <w:adjustRightInd w:val="0"/>
      <w:spacing w:line="440" w:lineRule="atLeast"/>
      <w:jc w:val="center"/>
      <w:textAlignment w:val="baseline"/>
    </w:pPr>
    <w:rPr>
      <w:rFonts w:ascii="JansonText-Bold" w:hAnsi="JansonText-Bold" w:cs="JansonText-Bold"/>
      <w:b/>
      <w:bCs/>
      <w:color w:val="F611FF"/>
      <w:sz w:val="36"/>
      <w:szCs w:val="36"/>
      <w:lang w:val="en-US"/>
    </w:rPr>
  </w:style>
  <w:style w:type="paragraph" w:styleId="Header">
    <w:name w:val="header"/>
    <w:basedOn w:val="Normal"/>
    <w:link w:val="HeaderChar"/>
    <w:uiPriority w:val="99"/>
    <w:unhideWhenUsed/>
    <w:rsid w:val="00EE5730"/>
    <w:pPr>
      <w:tabs>
        <w:tab w:val="center" w:pos="4320"/>
        <w:tab w:val="right" w:pos="8640"/>
      </w:tabs>
    </w:pPr>
  </w:style>
  <w:style w:type="character" w:customStyle="1" w:styleId="HeaderChar">
    <w:name w:val="Header Char"/>
    <w:basedOn w:val="DefaultParagraphFont"/>
    <w:link w:val="Header"/>
    <w:uiPriority w:val="99"/>
    <w:rsid w:val="00EE5730"/>
  </w:style>
  <w:style w:type="paragraph" w:styleId="Footer">
    <w:name w:val="footer"/>
    <w:basedOn w:val="Normal"/>
    <w:link w:val="FooterChar"/>
    <w:uiPriority w:val="99"/>
    <w:unhideWhenUsed/>
    <w:rsid w:val="00EE5730"/>
    <w:pPr>
      <w:tabs>
        <w:tab w:val="center" w:pos="4320"/>
        <w:tab w:val="right" w:pos="8640"/>
      </w:tabs>
    </w:pPr>
  </w:style>
  <w:style w:type="character" w:customStyle="1" w:styleId="FooterChar">
    <w:name w:val="Footer Char"/>
    <w:basedOn w:val="DefaultParagraphFont"/>
    <w:link w:val="Footer"/>
    <w:uiPriority w:val="99"/>
    <w:rsid w:val="00EE5730"/>
  </w:style>
  <w:style w:type="paragraph" w:styleId="BalloonText">
    <w:name w:val="Balloon Text"/>
    <w:basedOn w:val="Normal"/>
    <w:link w:val="BalloonTextChar"/>
    <w:uiPriority w:val="99"/>
    <w:semiHidden/>
    <w:unhideWhenUsed/>
    <w:rsid w:val="00EE57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5730"/>
    <w:rPr>
      <w:rFonts w:ascii="Lucida Grande" w:hAnsi="Lucida Grande" w:cs="Lucida Grande"/>
      <w:sz w:val="18"/>
      <w:szCs w:val="18"/>
    </w:rPr>
  </w:style>
  <w:style w:type="character" w:styleId="Hyperlink">
    <w:name w:val="Hyperlink"/>
    <w:basedOn w:val="DefaultParagraphFont"/>
    <w:unhideWhenUsed/>
    <w:rsid w:val="00EE5730"/>
    <w:rPr>
      <w:color w:val="0000FF" w:themeColor="hyperlink"/>
      <w:u w:val="single"/>
    </w:rPr>
  </w:style>
  <w:style w:type="paragraph" w:customStyle="1" w:styleId="forms">
    <w:name w:val="forms"/>
    <w:basedOn w:val="Normal"/>
    <w:uiPriority w:val="99"/>
    <w:rsid w:val="00EE5730"/>
    <w:pPr>
      <w:widowControl w:val="0"/>
      <w:tabs>
        <w:tab w:val="left" w:pos="980"/>
        <w:tab w:val="right" w:leader="dot" w:pos="3120"/>
        <w:tab w:val="left" w:pos="3260"/>
        <w:tab w:val="left" w:pos="4180"/>
        <w:tab w:val="right" w:leader="dot" w:pos="6600"/>
      </w:tabs>
      <w:suppressAutoHyphens/>
      <w:autoSpaceDE w:val="0"/>
      <w:autoSpaceDN w:val="0"/>
      <w:adjustRightInd w:val="0"/>
      <w:spacing w:line="360" w:lineRule="atLeast"/>
      <w:textAlignment w:val="center"/>
    </w:pPr>
    <w:rPr>
      <w:rFonts w:ascii="GillSans-Light" w:hAnsi="GillSans-Light" w:cs="GillSans-Light"/>
      <w:color w:val="0554F7"/>
      <w:sz w:val="16"/>
      <w:szCs w:val="16"/>
      <w:lang w:val="en-US"/>
    </w:rPr>
  </w:style>
  <w:style w:type="paragraph" w:styleId="DocumentMap">
    <w:name w:val="Document Map"/>
    <w:basedOn w:val="Normal"/>
    <w:link w:val="DocumentMapChar"/>
    <w:uiPriority w:val="99"/>
    <w:semiHidden/>
    <w:unhideWhenUsed/>
    <w:rsid w:val="00DF7A77"/>
    <w:rPr>
      <w:rFonts w:ascii="Lucida Grande" w:hAnsi="Lucida Grande" w:cs="Lucida Grande"/>
    </w:rPr>
  </w:style>
  <w:style w:type="character" w:customStyle="1" w:styleId="DocumentMapChar">
    <w:name w:val="Document Map Char"/>
    <w:basedOn w:val="DefaultParagraphFont"/>
    <w:link w:val="DocumentMap"/>
    <w:uiPriority w:val="99"/>
    <w:semiHidden/>
    <w:rsid w:val="00DF7A77"/>
    <w:rPr>
      <w:rFonts w:ascii="Lucida Grande" w:hAnsi="Lucida Grande" w:cs="Lucida Grande"/>
      <w:sz w:val="24"/>
      <w:szCs w:val="24"/>
    </w:rPr>
  </w:style>
  <w:style w:type="paragraph" w:styleId="ListParagraph">
    <w:name w:val="List Paragraph"/>
    <w:basedOn w:val="Normal"/>
    <w:uiPriority w:val="99"/>
    <w:qFormat/>
    <w:rsid w:val="00981C0A"/>
    <w:pPr>
      <w:spacing w:after="200" w:line="276" w:lineRule="auto"/>
      <w:ind w:left="720"/>
      <w:contextualSpacing/>
    </w:pPr>
    <w:rPr>
      <w:rFonts w:asciiTheme="minorHAnsi" w:eastAsiaTheme="minorHAnsi" w:hAnsiTheme="minorHAnsi"/>
      <w:sz w:val="22"/>
      <w:szCs w:val="22"/>
    </w:rPr>
  </w:style>
  <w:style w:type="character" w:styleId="Strong">
    <w:name w:val="Strong"/>
    <w:basedOn w:val="DefaultParagraphFont"/>
    <w:uiPriority w:val="22"/>
    <w:qFormat/>
    <w:rsid w:val="008122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xams@fom.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ams@fom.ac.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recruitment@fom.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Administration\Templates\FOM%20Agenda%20template_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9CF292A22B9F45899205CB1AE3318A" ma:contentTypeVersion="14" ma:contentTypeDescription="Create a new document." ma:contentTypeScope="" ma:versionID="441b1685ba0feb9b20ea77cb48561485">
  <xsd:schema xmlns:xsd="http://www.w3.org/2001/XMLSchema" xmlns:xs="http://www.w3.org/2001/XMLSchema" xmlns:p="http://schemas.microsoft.com/office/2006/metadata/properties" xmlns:ns3="34c6c80c-6a57-4806-9a5a-62bd621fecc9" xmlns:ns4="9039ca8e-c77a-4cc7-9b2d-b4004b109a7c" targetNamespace="http://schemas.microsoft.com/office/2006/metadata/properties" ma:root="true" ma:fieldsID="7bc9a60d6e09eac821a757e21d4f5f00" ns3:_="" ns4:_="">
    <xsd:import namespace="34c6c80c-6a57-4806-9a5a-62bd621fecc9"/>
    <xsd:import namespace="9039ca8e-c77a-4cc7-9b2d-b4004b109a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6c80c-6a57-4806-9a5a-62bd621fec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39ca8e-c77a-4cc7-9b2d-b4004b109a7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20C70-6C0E-4712-B3B5-74940D86030A}">
  <ds:schemaRefs>
    <ds:schemaRef ds:uri="http://schemas.microsoft.com/office/2006/documentManagement/types"/>
    <ds:schemaRef ds:uri="http://purl.org/dc/elements/1.1/"/>
    <ds:schemaRef ds:uri="http://purl.org/dc/terms/"/>
    <ds:schemaRef ds:uri="9039ca8e-c77a-4cc7-9b2d-b4004b109a7c"/>
    <ds:schemaRef ds:uri="http://schemas.microsoft.com/office/2006/metadata/properties"/>
    <ds:schemaRef ds:uri="http://purl.org/dc/dcmitype/"/>
    <ds:schemaRef ds:uri="http://schemas.microsoft.com/office/infopath/2007/PartnerControls"/>
    <ds:schemaRef ds:uri="http://www.w3.org/XML/1998/namespace"/>
    <ds:schemaRef ds:uri="http://schemas.openxmlformats.org/package/2006/metadata/core-properties"/>
    <ds:schemaRef ds:uri="34c6c80c-6a57-4806-9a5a-62bd621fecc9"/>
  </ds:schemaRefs>
</ds:datastoreItem>
</file>

<file path=customXml/itemProps2.xml><?xml version="1.0" encoding="utf-8"?>
<ds:datastoreItem xmlns:ds="http://schemas.openxmlformats.org/officeDocument/2006/customXml" ds:itemID="{06D0E0D8-9735-43D1-8547-76602BBE72A6}">
  <ds:schemaRefs>
    <ds:schemaRef ds:uri="http://schemas.microsoft.com/sharepoint/v3/contenttype/forms"/>
  </ds:schemaRefs>
</ds:datastoreItem>
</file>

<file path=customXml/itemProps3.xml><?xml version="1.0" encoding="utf-8"?>
<ds:datastoreItem xmlns:ds="http://schemas.openxmlformats.org/officeDocument/2006/customXml" ds:itemID="{FD53B619-93AB-4F1F-9CA7-851B702FC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6c80c-6a57-4806-9a5a-62bd621fecc9"/>
    <ds:schemaRef ds:uri="9039ca8e-c77a-4cc7-9b2d-b4004b109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FOM Agenda template_2017</Template>
  <TotalTime>0</TotalTime>
  <Pages>3</Pages>
  <Words>941</Words>
  <Characters>5366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Evans</dc:creator>
  <cp:lastModifiedBy>Phil Pemberton</cp:lastModifiedBy>
  <cp:revision>2</cp:revision>
  <cp:lastPrinted>2018-01-19T09:48:00Z</cp:lastPrinted>
  <dcterms:created xsi:type="dcterms:W3CDTF">2022-07-05T15:48:00Z</dcterms:created>
  <dcterms:modified xsi:type="dcterms:W3CDTF">2022-07-05T15:48:00Z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0x0101001D9CF292A22B9F45899205CB1AE3318A</vt:lpwstr>
  </property>
  <property fmtid="{D5CDD505-2E9C-101B-9397-08002B2CF9AE}" pid="3" name="MediaServiceImageTags">
    <vt:lpwstr/>
  </property>
</Properties>
</file>